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6FA4" w:rsidRPr="008D2924" w:rsidRDefault="002B6FA4" w:rsidP="00145E40">
      <w:pPr>
        <w:pStyle w:val="FP"/>
        <w:tabs>
          <w:tab w:val="left" w:pos="567"/>
        </w:tabs>
        <w:rPr>
          <w:rFonts w:asciiTheme="minorBidi" w:hAnsiTheme="minorBidi" w:cstheme="minorBidi"/>
          <w:b/>
          <w:sz w:val="24"/>
          <w:szCs w:val="24"/>
        </w:rPr>
      </w:pPr>
      <w:bookmarkStart w:id="0" w:name="OLE_LINK1"/>
      <w:bookmarkStart w:id="1" w:name="OLE_LINK2"/>
      <w:r w:rsidRPr="008D2924">
        <w:rPr>
          <w:rFonts w:asciiTheme="minorBidi" w:hAnsiTheme="minorBidi" w:cstheme="minorBidi"/>
          <w:b/>
          <w:bCs/>
          <w:sz w:val="24"/>
          <w:szCs w:val="24"/>
        </w:rPr>
        <w:t>3GPP TSG-RAN WG4 Meeting #9</w:t>
      </w:r>
      <w:r w:rsidR="0058338B">
        <w:rPr>
          <w:rFonts w:asciiTheme="minorBidi" w:hAnsiTheme="minorBidi" w:cstheme="minorBidi"/>
          <w:b/>
          <w:bCs/>
          <w:sz w:val="24"/>
          <w:szCs w:val="24"/>
        </w:rPr>
        <w:t>8</w:t>
      </w:r>
      <w:r w:rsidRPr="008D2924">
        <w:rPr>
          <w:rFonts w:asciiTheme="minorBidi" w:hAnsiTheme="minorBidi" w:cstheme="minorBidi"/>
          <w:b/>
          <w:bCs/>
          <w:sz w:val="24"/>
          <w:szCs w:val="24"/>
        </w:rPr>
        <w:t>-e</w:t>
      </w:r>
      <w:r w:rsidRPr="008D2924">
        <w:rPr>
          <w:rFonts w:asciiTheme="minorBidi" w:hAnsiTheme="minorBidi" w:cstheme="minorBidi"/>
          <w:b/>
          <w:bCs/>
          <w:sz w:val="24"/>
          <w:szCs w:val="24"/>
        </w:rPr>
        <w:tab/>
      </w:r>
      <w:r w:rsidRPr="008D2924">
        <w:rPr>
          <w:rFonts w:asciiTheme="minorBidi" w:hAnsiTheme="minorBidi" w:cstheme="minorBidi"/>
          <w:b/>
          <w:bCs/>
          <w:sz w:val="24"/>
          <w:szCs w:val="24"/>
        </w:rPr>
        <w:tab/>
        <w:t xml:space="preserve">                                     </w:t>
      </w:r>
      <w:r w:rsidR="00145E40">
        <w:rPr>
          <w:rFonts w:asciiTheme="minorBidi" w:hAnsiTheme="minorBidi" w:cstheme="minorBidi"/>
          <w:b/>
          <w:bCs/>
          <w:sz w:val="24"/>
          <w:szCs w:val="24"/>
        </w:rPr>
        <w:t xml:space="preserve">       </w:t>
      </w:r>
      <w:r w:rsidR="00BA6BC3" w:rsidRPr="00145E40">
        <w:rPr>
          <w:rFonts w:asciiTheme="minorBidi" w:hAnsiTheme="minorBidi" w:cstheme="minorBidi"/>
          <w:b/>
          <w:bCs/>
          <w:sz w:val="24"/>
          <w:szCs w:val="24"/>
        </w:rPr>
        <w:t>R4-</w:t>
      </w:r>
      <w:r w:rsidR="00145E40" w:rsidRPr="00145E40">
        <w:rPr>
          <w:rFonts w:asciiTheme="minorBidi" w:hAnsiTheme="minorBidi" w:cstheme="minorBidi"/>
          <w:b/>
          <w:bCs/>
          <w:sz w:val="24"/>
          <w:szCs w:val="24"/>
        </w:rPr>
        <w:t>2101859</w:t>
      </w:r>
    </w:p>
    <w:p w:rsidR="002B6FA4" w:rsidRPr="008D2924" w:rsidRDefault="002B6FA4" w:rsidP="004651B4">
      <w:pPr>
        <w:pStyle w:val="FP"/>
        <w:tabs>
          <w:tab w:val="left" w:pos="567"/>
        </w:tabs>
        <w:rPr>
          <w:rFonts w:asciiTheme="minorBidi" w:hAnsiTheme="minorBidi" w:cstheme="minorBidi"/>
          <w:b/>
          <w:sz w:val="24"/>
          <w:szCs w:val="24"/>
        </w:rPr>
      </w:pPr>
      <w:r w:rsidRPr="008D2924">
        <w:rPr>
          <w:rFonts w:asciiTheme="minorBidi" w:hAnsiTheme="minorBidi" w:cstheme="minorBidi"/>
          <w:b/>
          <w:bCs/>
          <w:sz w:val="24"/>
          <w:szCs w:val="24"/>
        </w:rPr>
        <w:t xml:space="preserve">Electronic Meeting, </w:t>
      </w:r>
      <w:r w:rsidR="00736701" w:rsidRPr="008D2924">
        <w:rPr>
          <w:rFonts w:asciiTheme="minorBidi" w:hAnsiTheme="minorBidi" w:cstheme="minorBidi"/>
          <w:b/>
          <w:bCs/>
          <w:sz w:val="24"/>
          <w:szCs w:val="24"/>
        </w:rPr>
        <w:t>2</w:t>
      </w:r>
      <w:r w:rsidR="00B575E7">
        <w:rPr>
          <w:rFonts w:asciiTheme="minorBidi" w:hAnsiTheme="minorBidi" w:cstheme="minorBidi"/>
          <w:b/>
          <w:bCs/>
          <w:sz w:val="24"/>
          <w:szCs w:val="24"/>
        </w:rPr>
        <w:t>5</w:t>
      </w:r>
      <w:r w:rsidRPr="008D2924">
        <w:rPr>
          <w:rFonts w:asciiTheme="minorBidi" w:hAnsiTheme="minorBidi" w:cstheme="minorBidi"/>
          <w:b/>
          <w:bCs/>
          <w:sz w:val="24"/>
          <w:szCs w:val="24"/>
        </w:rPr>
        <w:t xml:space="preserve"> </w:t>
      </w:r>
      <w:r w:rsidR="004651B4">
        <w:rPr>
          <w:rFonts w:asciiTheme="minorBidi" w:hAnsiTheme="minorBidi" w:cstheme="minorBidi"/>
          <w:b/>
          <w:bCs/>
          <w:sz w:val="24"/>
          <w:szCs w:val="24"/>
        </w:rPr>
        <w:t>January</w:t>
      </w:r>
      <w:r w:rsidR="004651B4" w:rsidRPr="008D2924">
        <w:rPr>
          <w:rFonts w:asciiTheme="minorBidi" w:hAnsiTheme="minorBidi" w:cstheme="minorBidi"/>
          <w:b/>
          <w:bCs/>
          <w:sz w:val="24"/>
          <w:szCs w:val="24"/>
        </w:rPr>
        <w:t xml:space="preserve"> </w:t>
      </w:r>
      <w:r w:rsidRPr="008D2924">
        <w:rPr>
          <w:rFonts w:asciiTheme="minorBidi" w:hAnsiTheme="minorBidi" w:cstheme="minorBidi"/>
          <w:b/>
          <w:bCs/>
          <w:sz w:val="24"/>
          <w:szCs w:val="24"/>
        </w:rPr>
        <w:t xml:space="preserve">– </w:t>
      </w:r>
      <w:r w:rsidR="00B575E7">
        <w:rPr>
          <w:rFonts w:asciiTheme="minorBidi" w:hAnsiTheme="minorBidi" w:cstheme="minorBidi"/>
          <w:b/>
          <w:bCs/>
          <w:sz w:val="24"/>
          <w:szCs w:val="24"/>
        </w:rPr>
        <w:t>05</w:t>
      </w:r>
      <w:r w:rsidR="00736701" w:rsidRPr="008D2924">
        <w:rPr>
          <w:rFonts w:asciiTheme="minorBidi" w:hAnsiTheme="minorBidi" w:cstheme="minorBidi"/>
          <w:b/>
          <w:bCs/>
          <w:sz w:val="24"/>
          <w:szCs w:val="24"/>
        </w:rPr>
        <w:t xml:space="preserve"> </w:t>
      </w:r>
      <w:r w:rsidR="004651B4">
        <w:rPr>
          <w:rFonts w:asciiTheme="minorBidi" w:hAnsiTheme="minorBidi" w:cstheme="minorBidi"/>
          <w:b/>
          <w:bCs/>
          <w:sz w:val="24"/>
          <w:szCs w:val="24"/>
        </w:rPr>
        <w:t>February</w:t>
      </w:r>
      <w:r w:rsidR="004651B4" w:rsidRPr="008D2924">
        <w:rPr>
          <w:rFonts w:asciiTheme="minorBidi" w:hAnsiTheme="minorBidi" w:cstheme="minorBidi"/>
          <w:b/>
          <w:bCs/>
          <w:sz w:val="24"/>
          <w:szCs w:val="24"/>
        </w:rPr>
        <w:t xml:space="preserve"> </w:t>
      </w:r>
      <w:r w:rsidRPr="008D2924">
        <w:rPr>
          <w:rFonts w:asciiTheme="minorBidi" w:hAnsiTheme="minorBidi" w:cstheme="minorBidi"/>
          <w:b/>
          <w:bCs/>
          <w:sz w:val="24"/>
          <w:szCs w:val="24"/>
        </w:rPr>
        <w:t>202</w:t>
      </w:r>
      <w:r w:rsidR="004651B4">
        <w:rPr>
          <w:rFonts w:asciiTheme="minorBidi" w:hAnsiTheme="minorBidi" w:cstheme="minorBidi"/>
          <w:b/>
          <w:bCs/>
          <w:sz w:val="24"/>
          <w:szCs w:val="24"/>
        </w:rPr>
        <w:t>1</w:t>
      </w:r>
      <w:r w:rsidRPr="008D2924">
        <w:rPr>
          <w:rFonts w:asciiTheme="minorBidi" w:hAnsiTheme="minorBidi" w:cstheme="minorBidi"/>
          <w:b/>
          <w:sz w:val="24"/>
          <w:szCs w:val="24"/>
        </w:rPr>
        <w:t xml:space="preserve"> </w:t>
      </w:r>
    </w:p>
    <w:p w:rsidR="002B6FA4" w:rsidRPr="008D2924" w:rsidRDefault="002B6FA4" w:rsidP="002B6FA4">
      <w:pPr>
        <w:pStyle w:val="CRCoverPage"/>
        <w:tabs>
          <w:tab w:val="right" w:pos="9639"/>
        </w:tabs>
        <w:spacing w:after="0"/>
        <w:rPr>
          <w:rFonts w:asciiTheme="minorBidi" w:eastAsia="Batang" w:hAnsiTheme="minorBidi" w:cstheme="minorBidi"/>
          <w:sz w:val="18"/>
          <w:szCs w:val="18"/>
          <w:lang w:eastAsia="zh-CN"/>
        </w:rPr>
      </w:pPr>
    </w:p>
    <w:p w:rsidR="002B6FA4" w:rsidRPr="008D2924" w:rsidRDefault="00D74D01" w:rsidP="00D74D01">
      <w:pPr>
        <w:pBdr>
          <w:bottom w:val="single" w:sz="4" w:space="1" w:color="auto"/>
        </w:pBdr>
        <w:tabs>
          <w:tab w:val="left" w:pos="5618"/>
        </w:tabs>
        <w:jc w:val="both"/>
        <w:outlineLvl w:val="0"/>
        <w:rPr>
          <w:rFonts w:asciiTheme="minorBidi" w:eastAsia="Batang" w:hAnsiTheme="minorBidi"/>
          <w:sz w:val="16"/>
          <w:szCs w:val="16"/>
          <w:lang w:val="en-GB" w:eastAsia="zh-CN"/>
        </w:rPr>
      </w:pPr>
      <w:r>
        <w:rPr>
          <w:rFonts w:asciiTheme="minorBidi" w:eastAsia="Batang" w:hAnsiTheme="minorBidi"/>
          <w:sz w:val="16"/>
          <w:szCs w:val="16"/>
          <w:lang w:val="en-GB" w:eastAsia="zh-CN"/>
        </w:rPr>
        <w:tab/>
      </w:r>
    </w:p>
    <w:p w:rsidR="002B6FA4" w:rsidRPr="008D2924" w:rsidRDefault="002B6FA4" w:rsidP="002B6FA4">
      <w:pPr>
        <w:tabs>
          <w:tab w:val="left" w:pos="2127"/>
        </w:tabs>
        <w:spacing w:after="0"/>
        <w:ind w:left="2126" w:hanging="2126"/>
        <w:jc w:val="both"/>
        <w:outlineLvl w:val="0"/>
        <w:rPr>
          <w:rFonts w:asciiTheme="minorBidi" w:hAnsiTheme="minorBidi"/>
          <w:b/>
          <w:lang w:val="en-GB" w:eastAsia="zh-CN"/>
        </w:rPr>
      </w:pPr>
      <w:r w:rsidRPr="008D2924">
        <w:rPr>
          <w:rFonts w:asciiTheme="minorBidi" w:eastAsia="Batang" w:hAnsiTheme="minorBidi"/>
          <w:b/>
          <w:lang w:val="en-GB" w:eastAsia="zh-CN"/>
        </w:rPr>
        <w:t>Source:</w:t>
      </w:r>
      <w:r w:rsidRPr="008D2924">
        <w:rPr>
          <w:rFonts w:asciiTheme="minorBidi" w:eastAsia="Batang" w:hAnsiTheme="minorBidi"/>
          <w:b/>
          <w:lang w:val="en-GB" w:eastAsia="zh-CN"/>
        </w:rPr>
        <w:tab/>
      </w:r>
      <w:r w:rsidR="00B03D3C" w:rsidRPr="008D2924">
        <w:rPr>
          <w:rFonts w:asciiTheme="minorBidi" w:eastAsia="Batang" w:hAnsiTheme="minorBidi"/>
          <w:b/>
          <w:lang w:val="en-GB" w:eastAsia="zh-CN"/>
        </w:rPr>
        <w:t>Thales</w:t>
      </w:r>
    </w:p>
    <w:p w:rsidR="002B6FA4" w:rsidRPr="008D2924" w:rsidRDefault="002B6FA4" w:rsidP="00282EA4">
      <w:pPr>
        <w:tabs>
          <w:tab w:val="left" w:pos="2127"/>
        </w:tabs>
        <w:spacing w:after="0"/>
        <w:ind w:left="2126" w:hanging="2126"/>
        <w:jc w:val="both"/>
        <w:outlineLvl w:val="0"/>
        <w:rPr>
          <w:rFonts w:asciiTheme="minorBidi" w:hAnsiTheme="minorBidi"/>
          <w:b/>
          <w:lang w:val="en-GB" w:eastAsia="zh-CN"/>
        </w:rPr>
      </w:pPr>
      <w:r w:rsidRPr="008D2924">
        <w:rPr>
          <w:rFonts w:asciiTheme="minorBidi" w:eastAsia="Batang" w:hAnsiTheme="minorBidi"/>
          <w:b/>
          <w:lang w:val="en-GB" w:eastAsia="zh-CN"/>
        </w:rPr>
        <w:t>Title:</w:t>
      </w:r>
      <w:r w:rsidRPr="008D2924">
        <w:rPr>
          <w:rFonts w:asciiTheme="minorBidi" w:eastAsia="Batang" w:hAnsiTheme="minorBidi"/>
          <w:b/>
          <w:lang w:val="en-GB" w:eastAsia="zh-CN"/>
        </w:rPr>
        <w:tab/>
      </w:r>
      <w:r w:rsidR="00282EA4" w:rsidRPr="00282EA4">
        <w:rPr>
          <w:rFonts w:asciiTheme="minorBidi" w:eastAsia="Batang" w:hAnsiTheme="minorBidi"/>
          <w:b/>
          <w:lang w:val="en-GB" w:eastAsia="zh-CN"/>
        </w:rPr>
        <w:t>NTN FR1 Coexistence Scenarios and Related Core Requirements</w:t>
      </w:r>
    </w:p>
    <w:p w:rsidR="002B6FA4" w:rsidRPr="008D2924" w:rsidRDefault="002B6FA4" w:rsidP="002B6FA4">
      <w:pPr>
        <w:tabs>
          <w:tab w:val="left" w:pos="2127"/>
        </w:tabs>
        <w:spacing w:after="0"/>
        <w:ind w:left="2126" w:hanging="2126"/>
        <w:jc w:val="both"/>
        <w:outlineLvl w:val="0"/>
        <w:rPr>
          <w:rFonts w:asciiTheme="minorBidi" w:eastAsia="Batang" w:hAnsiTheme="minorBidi"/>
          <w:b/>
          <w:lang w:val="en-GB" w:eastAsia="zh-CN"/>
        </w:rPr>
      </w:pPr>
      <w:r w:rsidRPr="008D2924">
        <w:rPr>
          <w:rFonts w:asciiTheme="minorBidi" w:eastAsia="Batang" w:hAnsiTheme="minorBidi"/>
          <w:b/>
          <w:lang w:val="en-GB" w:eastAsia="zh-CN"/>
        </w:rPr>
        <w:t>Type:</w:t>
      </w:r>
      <w:r w:rsidRPr="008D2924">
        <w:rPr>
          <w:rFonts w:asciiTheme="minorBidi" w:eastAsia="Batang" w:hAnsiTheme="minorBidi"/>
          <w:b/>
          <w:lang w:val="en-GB" w:eastAsia="zh-CN"/>
        </w:rPr>
        <w:tab/>
        <w:t>discussion</w:t>
      </w:r>
    </w:p>
    <w:p w:rsidR="002B6FA4" w:rsidRPr="008D2924" w:rsidRDefault="002B6FA4" w:rsidP="0058338B">
      <w:pPr>
        <w:tabs>
          <w:tab w:val="left" w:pos="2127"/>
        </w:tabs>
        <w:spacing w:after="0"/>
        <w:ind w:left="2126" w:hanging="2126"/>
        <w:jc w:val="both"/>
        <w:outlineLvl w:val="0"/>
        <w:rPr>
          <w:rFonts w:asciiTheme="minorBidi" w:hAnsiTheme="minorBidi"/>
          <w:b/>
          <w:lang w:val="en-GB" w:eastAsia="zh-CN"/>
        </w:rPr>
      </w:pPr>
      <w:r w:rsidRPr="008D2924">
        <w:rPr>
          <w:rFonts w:asciiTheme="minorBidi" w:eastAsia="Batang" w:hAnsiTheme="minorBidi"/>
          <w:b/>
          <w:lang w:val="en-GB" w:eastAsia="zh-CN"/>
        </w:rPr>
        <w:t>Document for:</w:t>
      </w:r>
      <w:r w:rsidRPr="008D2924">
        <w:rPr>
          <w:rFonts w:asciiTheme="minorBidi" w:eastAsia="Batang" w:hAnsiTheme="minorBidi"/>
          <w:b/>
          <w:lang w:val="en-GB" w:eastAsia="zh-CN"/>
        </w:rPr>
        <w:tab/>
      </w:r>
      <w:r w:rsidR="0058338B" w:rsidRPr="008D2924">
        <w:rPr>
          <w:rFonts w:asciiTheme="minorBidi" w:hAnsiTheme="minorBidi"/>
          <w:b/>
          <w:lang w:val="en-GB" w:eastAsia="zh-CN"/>
        </w:rPr>
        <w:t>D</w:t>
      </w:r>
      <w:r w:rsidR="0058338B">
        <w:rPr>
          <w:rFonts w:asciiTheme="minorBidi" w:hAnsiTheme="minorBidi"/>
          <w:b/>
          <w:lang w:val="en-GB" w:eastAsia="zh-CN"/>
        </w:rPr>
        <w:t>ecision</w:t>
      </w:r>
    </w:p>
    <w:p w:rsidR="002B6FA4" w:rsidRPr="008D2924" w:rsidRDefault="002B6FA4" w:rsidP="001813E8">
      <w:pPr>
        <w:tabs>
          <w:tab w:val="left" w:pos="2127"/>
        </w:tabs>
        <w:spacing w:after="0"/>
        <w:ind w:left="2126" w:hanging="2126"/>
        <w:jc w:val="both"/>
        <w:outlineLvl w:val="0"/>
        <w:rPr>
          <w:rFonts w:asciiTheme="minorBidi" w:eastAsia="Batang" w:hAnsiTheme="minorBidi"/>
          <w:b/>
          <w:lang w:val="en-GB" w:eastAsia="zh-CN"/>
        </w:rPr>
      </w:pPr>
      <w:r w:rsidRPr="008D2924">
        <w:rPr>
          <w:rFonts w:asciiTheme="minorBidi" w:eastAsia="Batang" w:hAnsiTheme="minorBidi"/>
          <w:b/>
          <w:lang w:val="en-GB" w:eastAsia="zh-CN"/>
        </w:rPr>
        <w:t>Agenda Item:</w:t>
      </w:r>
      <w:r w:rsidRPr="008D2924">
        <w:rPr>
          <w:rFonts w:asciiTheme="minorBidi" w:eastAsia="Batang" w:hAnsiTheme="minorBidi"/>
          <w:b/>
          <w:lang w:val="en-GB" w:eastAsia="zh-CN"/>
        </w:rPr>
        <w:tab/>
      </w:r>
      <w:r w:rsidR="001813E8" w:rsidRPr="00145E40">
        <w:rPr>
          <w:rFonts w:asciiTheme="minorBidi" w:eastAsia="Batang" w:hAnsiTheme="minorBidi"/>
          <w:b/>
          <w:lang w:val="en-GB" w:eastAsia="zh-CN"/>
        </w:rPr>
        <w:t>11.8.3</w:t>
      </w:r>
    </w:p>
    <w:p w:rsidR="002B6FA4" w:rsidRPr="008D2924" w:rsidRDefault="002B6FA4" w:rsidP="002B6FA4">
      <w:pPr>
        <w:pBdr>
          <w:bottom w:val="single" w:sz="4" w:space="1" w:color="auto"/>
        </w:pBdr>
        <w:tabs>
          <w:tab w:val="left" w:pos="2127"/>
        </w:tabs>
        <w:spacing w:after="0"/>
        <w:ind w:left="2126" w:hanging="2126"/>
        <w:jc w:val="both"/>
        <w:rPr>
          <w:rFonts w:asciiTheme="minorBidi" w:hAnsiTheme="minorBidi"/>
          <w:b/>
          <w:lang w:val="en-GB" w:eastAsia="zh-CN"/>
        </w:rPr>
      </w:pPr>
      <w:r w:rsidRPr="008D2924">
        <w:rPr>
          <w:rFonts w:asciiTheme="minorBidi" w:eastAsia="Batang" w:hAnsiTheme="minorBidi"/>
          <w:b/>
          <w:lang w:val="en-GB" w:eastAsia="zh-CN"/>
        </w:rPr>
        <w:t>Release</w:t>
      </w:r>
      <w:r w:rsidRPr="008D2924">
        <w:rPr>
          <w:rFonts w:asciiTheme="minorBidi" w:eastAsia="Batang" w:hAnsiTheme="minorBidi"/>
          <w:b/>
          <w:lang w:val="en-GB" w:eastAsia="zh-CN"/>
        </w:rPr>
        <w:tab/>
        <w:t>Rel-17</w:t>
      </w:r>
    </w:p>
    <w:p w:rsidR="006A1A84" w:rsidRPr="008D2924" w:rsidRDefault="006A1A84" w:rsidP="006A1A84">
      <w:pPr>
        <w:pStyle w:val="TdocHeader2"/>
        <w:rPr>
          <w:rFonts w:asciiTheme="minorBidi" w:hAnsiTheme="minorBidi" w:cstheme="minorBidi"/>
          <w:sz w:val="20"/>
        </w:rPr>
      </w:pPr>
    </w:p>
    <w:bookmarkEnd w:id="0"/>
    <w:bookmarkEnd w:id="1"/>
    <w:p w:rsidR="006A1A84" w:rsidRPr="008D2924" w:rsidRDefault="00DA0946" w:rsidP="00623D46">
      <w:pPr>
        <w:pStyle w:val="Titre1"/>
        <w:rPr>
          <w:rFonts w:asciiTheme="minorBidi" w:eastAsiaTheme="majorEastAsia" w:hAnsiTheme="minorBidi" w:cstheme="minorBidi"/>
        </w:rPr>
      </w:pPr>
      <w:r w:rsidRPr="008D2924">
        <w:rPr>
          <w:rFonts w:asciiTheme="minorBidi" w:eastAsiaTheme="majorEastAsia" w:hAnsiTheme="minorBidi" w:cstheme="minorBidi"/>
        </w:rPr>
        <w:t>Introduction</w:t>
      </w:r>
    </w:p>
    <w:p w:rsidR="003637A9" w:rsidRPr="008D2924" w:rsidRDefault="003637A9" w:rsidP="00217109">
      <w:pPr>
        <w:spacing w:after="0"/>
        <w:rPr>
          <w:rFonts w:asciiTheme="minorBidi" w:hAnsiTheme="minorBidi"/>
          <w:lang w:val="en-GB" w:eastAsia="fr-FR"/>
        </w:rPr>
      </w:pPr>
      <w:bookmarkStart w:id="2" w:name="_Toc493127338"/>
    </w:p>
    <w:bookmarkEnd w:id="2"/>
    <w:p w:rsidR="00D25A4B" w:rsidRDefault="0058338B" w:rsidP="00A01165">
      <w:pPr>
        <w:jc w:val="both"/>
        <w:rPr>
          <w:rFonts w:asciiTheme="minorBidi" w:hAnsiTheme="minorBidi"/>
          <w:lang w:val="en-GB"/>
        </w:rPr>
      </w:pPr>
      <w:r>
        <w:rPr>
          <w:rFonts w:asciiTheme="minorBidi" w:hAnsiTheme="minorBidi"/>
          <w:lang w:val="en-GB"/>
        </w:rPr>
        <w:t>During RAN4 #97-e</w:t>
      </w:r>
      <w:r w:rsidR="007C568E">
        <w:rPr>
          <w:rFonts w:asciiTheme="minorBidi" w:hAnsiTheme="minorBidi"/>
          <w:lang w:val="en-GB"/>
        </w:rPr>
        <w:t>, the following agreements have been made:</w:t>
      </w:r>
    </w:p>
    <w:p w:rsidR="00AA3065" w:rsidRDefault="00AA3065" w:rsidP="00A01165">
      <w:pPr>
        <w:pStyle w:val="Paragraphedeliste"/>
        <w:numPr>
          <w:ilvl w:val="0"/>
          <w:numId w:val="37"/>
        </w:numPr>
        <w:autoSpaceDE w:val="0"/>
        <w:autoSpaceDN w:val="0"/>
        <w:adjustRightInd w:val="0"/>
        <w:spacing w:after="0" w:line="240" w:lineRule="auto"/>
        <w:jc w:val="both"/>
        <w:rPr>
          <w:rFonts w:asciiTheme="minorBidi" w:hAnsiTheme="minorBidi"/>
          <w:lang w:val="en-GB"/>
        </w:rPr>
      </w:pPr>
      <w:r>
        <w:rPr>
          <w:rFonts w:asciiTheme="minorBidi" w:hAnsiTheme="minorBidi"/>
          <w:lang w:val="en-GB"/>
        </w:rPr>
        <w:t>“</w:t>
      </w:r>
      <w:r w:rsidRPr="00A01165">
        <w:rPr>
          <w:rFonts w:asciiTheme="minorBidi" w:hAnsiTheme="minorBidi"/>
          <w:lang w:val="en-GB"/>
        </w:rPr>
        <w:t>3GPP RAN4 should provide/conduct relative independent adjacent channel coexistence studies to develop RF requirements for NTN.</w:t>
      </w:r>
      <w:r>
        <w:rPr>
          <w:rFonts w:asciiTheme="minorBidi" w:hAnsiTheme="minorBidi"/>
          <w:lang w:val="en-GB"/>
        </w:rPr>
        <w:t>”</w:t>
      </w:r>
    </w:p>
    <w:p w:rsidR="0012621E" w:rsidRPr="00282EA4" w:rsidRDefault="00282EA4" w:rsidP="00282EA4">
      <w:pPr>
        <w:pStyle w:val="Paragraphedeliste"/>
        <w:numPr>
          <w:ilvl w:val="0"/>
          <w:numId w:val="37"/>
        </w:numPr>
        <w:autoSpaceDE w:val="0"/>
        <w:autoSpaceDN w:val="0"/>
        <w:adjustRightInd w:val="0"/>
        <w:spacing w:line="240" w:lineRule="auto"/>
        <w:jc w:val="both"/>
        <w:rPr>
          <w:rFonts w:asciiTheme="minorBidi" w:hAnsiTheme="minorBidi"/>
          <w:lang w:val="fr-FR"/>
        </w:rPr>
      </w:pPr>
      <w:r>
        <w:rPr>
          <w:rFonts w:asciiTheme="minorBidi" w:hAnsiTheme="minorBidi"/>
          <w:lang w:val="en-GB"/>
        </w:rPr>
        <w:t>“</w:t>
      </w:r>
      <w:r w:rsidR="0012621E" w:rsidRPr="00282EA4">
        <w:rPr>
          <w:rFonts w:asciiTheme="minorBidi" w:hAnsiTheme="minorBidi"/>
          <w:lang w:val="en-GB"/>
        </w:rPr>
        <w:t>NTN RF requirements shall be specified assuming no impact on TN RF requirements.</w:t>
      </w:r>
      <w:r>
        <w:rPr>
          <w:rFonts w:asciiTheme="minorBidi" w:hAnsiTheme="minorBidi"/>
          <w:lang w:val="en-GB"/>
        </w:rPr>
        <w:t>”</w:t>
      </w:r>
    </w:p>
    <w:p w:rsidR="00282EA4" w:rsidRDefault="00282EA4" w:rsidP="00282EA4">
      <w:pPr>
        <w:pStyle w:val="Paragraphedeliste"/>
        <w:numPr>
          <w:ilvl w:val="0"/>
          <w:numId w:val="37"/>
        </w:numPr>
        <w:autoSpaceDE w:val="0"/>
        <w:autoSpaceDN w:val="0"/>
        <w:adjustRightInd w:val="0"/>
        <w:spacing w:after="0" w:line="240" w:lineRule="auto"/>
        <w:jc w:val="both"/>
        <w:rPr>
          <w:rFonts w:asciiTheme="minorBidi" w:hAnsiTheme="minorBidi"/>
          <w:lang w:val="en-GB"/>
        </w:rPr>
      </w:pPr>
      <w:r>
        <w:rPr>
          <w:rFonts w:asciiTheme="minorBidi" w:hAnsiTheme="minorBidi"/>
          <w:lang w:val="en-GB"/>
        </w:rPr>
        <w:t>“</w:t>
      </w:r>
      <w:r w:rsidRPr="00282EA4">
        <w:rPr>
          <w:rFonts w:asciiTheme="minorBidi" w:hAnsiTheme="minorBidi"/>
          <w:lang w:val="en-GB"/>
        </w:rPr>
        <w:t>RAN4 need to consider how to take into account the heterogeneous cell patterns of NTN and TN networks assuming that they serve the same areas.</w:t>
      </w:r>
      <w:r>
        <w:rPr>
          <w:rFonts w:asciiTheme="minorBidi" w:hAnsiTheme="minorBidi"/>
          <w:lang w:val="en-GB"/>
        </w:rPr>
        <w:t>”</w:t>
      </w:r>
    </w:p>
    <w:p w:rsidR="00282EA4" w:rsidRPr="00282EA4" w:rsidRDefault="00282EA4" w:rsidP="00282EA4">
      <w:pPr>
        <w:pStyle w:val="Paragraphedeliste"/>
        <w:numPr>
          <w:ilvl w:val="0"/>
          <w:numId w:val="37"/>
        </w:numPr>
        <w:autoSpaceDE w:val="0"/>
        <w:autoSpaceDN w:val="0"/>
        <w:adjustRightInd w:val="0"/>
        <w:spacing w:line="240" w:lineRule="auto"/>
        <w:jc w:val="both"/>
        <w:rPr>
          <w:rFonts w:asciiTheme="minorBidi" w:hAnsiTheme="minorBidi"/>
          <w:lang w:val="fr-FR"/>
        </w:rPr>
      </w:pPr>
      <w:r>
        <w:rPr>
          <w:rFonts w:asciiTheme="minorBidi" w:hAnsiTheme="minorBidi"/>
          <w:lang w:val="en-GB"/>
        </w:rPr>
        <w:t>“</w:t>
      </w:r>
      <w:r w:rsidR="0012621E" w:rsidRPr="00282EA4">
        <w:rPr>
          <w:rFonts w:asciiTheme="minorBidi" w:hAnsiTheme="minorBidi"/>
          <w:lang w:val="en-GB"/>
        </w:rPr>
        <w:t>Networks layout (cell coverage for NTN and TN) and NTN UEs distribution would need to be further aligned.</w:t>
      </w:r>
      <w:r>
        <w:rPr>
          <w:rFonts w:asciiTheme="minorBidi" w:hAnsiTheme="minorBidi"/>
          <w:lang w:val="en-GB"/>
        </w:rPr>
        <w:t>”</w:t>
      </w:r>
    </w:p>
    <w:p w:rsidR="00D25A4B" w:rsidRDefault="00D25A4B" w:rsidP="00A01165">
      <w:pPr>
        <w:pStyle w:val="Paragraphedeliste"/>
        <w:autoSpaceDE w:val="0"/>
        <w:autoSpaceDN w:val="0"/>
        <w:adjustRightInd w:val="0"/>
        <w:spacing w:after="0" w:line="240" w:lineRule="auto"/>
        <w:jc w:val="both"/>
        <w:rPr>
          <w:rFonts w:asciiTheme="minorBidi" w:hAnsiTheme="minorBidi"/>
          <w:lang w:val="en-GB"/>
        </w:rPr>
      </w:pPr>
    </w:p>
    <w:p w:rsidR="00D25A4B" w:rsidRDefault="00282EA4" w:rsidP="002E1AF2">
      <w:pPr>
        <w:pStyle w:val="Paragraphedeliste"/>
        <w:autoSpaceDE w:val="0"/>
        <w:autoSpaceDN w:val="0"/>
        <w:adjustRightInd w:val="0"/>
        <w:spacing w:after="0" w:line="240" w:lineRule="auto"/>
        <w:ind w:left="0"/>
        <w:jc w:val="both"/>
        <w:rPr>
          <w:rFonts w:asciiTheme="minorBidi" w:hAnsiTheme="minorBidi"/>
          <w:lang w:val="en-GB"/>
        </w:rPr>
      </w:pPr>
      <w:r>
        <w:rPr>
          <w:rFonts w:asciiTheme="minorBidi" w:hAnsiTheme="minorBidi"/>
          <w:lang w:val="en-GB"/>
        </w:rPr>
        <w:t>With the help of specific system level NTN simulators, the</w:t>
      </w:r>
      <w:r w:rsidR="00D25A4B">
        <w:rPr>
          <w:rFonts w:asciiTheme="minorBidi" w:hAnsiTheme="minorBidi"/>
          <w:lang w:val="en-GB"/>
        </w:rPr>
        <w:t xml:space="preserve"> coexistence scenarios</w:t>
      </w:r>
      <w:r>
        <w:rPr>
          <w:rFonts w:asciiTheme="minorBidi" w:hAnsiTheme="minorBidi"/>
          <w:lang w:val="en-GB"/>
        </w:rPr>
        <w:t xml:space="preserve"> will be evaluated, simulations will be performed with</w:t>
      </w:r>
      <w:r w:rsidR="00AA3065">
        <w:rPr>
          <w:rFonts w:asciiTheme="minorBidi" w:hAnsiTheme="minorBidi"/>
          <w:lang w:val="en-GB"/>
        </w:rPr>
        <w:t xml:space="preserve"> specific </w:t>
      </w:r>
      <w:r w:rsidR="002E1AF2">
        <w:rPr>
          <w:rFonts w:asciiTheme="minorBidi" w:hAnsiTheme="minorBidi"/>
          <w:lang w:val="en-GB"/>
        </w:rPr>
        <w:t xml:space="preserve">NTN </w:t>
      </w:r>
      <w:r w:rsidR="00AA3065">
        <w:rPr>
          <w:rFonts w:asciiTheme="minorBidi" w:hAnsiTheme="minorBidi"/>
          <w:lang w:val="en-GB"/>
        </w:rPr>
        <w:t>parameter</w:t>
      </w:r>
      <w:r w:rsidR="002E1AF2">
        <w:rPr>
          <w:rFonts w:asciiTheme="minorBidi" w:hAnsiTheme="minorBidi"/>
          <w:lang w:val="en-GB"/>
        </w:rPr>
        <w:t>s</w:t>
      </w:r>
      <w:r w:rsidR="00AA3065">
        <w:rPr>
          <w:rFonts w:asciiTheme="minorBidi" w:hAnsiTheme="minorBidi"/>
          <w:lang w:val="en-GB"/>
        </w:rPr>
        <w:t>,</w:t>
      </w:r>
      <w:r w:rsidR="00D25A4B">
        <w:rPr>
          <w:rFonts w:asciiTheme="minorBidi" w:hAnsiTheme="minorBidi"/>
          <w:lang w:val="en-GB"/>
        </w:rPr>
        <w:t xml:space="preserve"> and </w:t>
      </w:r>
      <w:r>
        <w:rPr>
          <w:rFonts w:asciiTheme="minorBidi" w:hAnsiTheme="minorBidi"/>
          <w:lang w:val="en-GB"/>
        </w:rPr>
        <w:t xml:space="preserve">finally </w:t>
      </w:r>
      <w:r w:rsidR="002E1AF2">
        <w:rPr>
          <w:rFonts w:asciiTheme="minorBidi" w:hAnsiTheme="minorBidi"/>
          <w:lang w:val="en-GB"/>
        </w:rPr>
        <w:t xml:space="preserve">NTN </w:t>
      </w:r>
      <w:r>
        <w:rPr>
          <w:rFonts w:asciiTheme="minorBidi" w:hAnsiTheme="minorBidi"/>
          <w:lang w:val="en-GB"/>
        </w:rPr>
        <w:t>RF</w:t>
      </w:r>
      <w:r w:rsidR="002E1AF2">
        <w:rPr>
          <w:rFonts w:asciiTheme="minorBidi" w:hAnsiTheme="minorBidi"/>
          <w:lang w:val="en-GB"/>
        </w:rPr>
        <w:t xml:space="preserve"> core requirements will be derived and provided</w:t>
      </w:r>
      <w:r w:rsidR="00D25A4B">
        <w:rPr>
          <w:rFonts w:asciiTheme="minorBidi" w:hAnsiTheme="minorBidi"/>
          <w:lang w:val="en-GB"/>
        </w:rPr>
        <w:t>.</w:t>
      </w:r>
    </w:p>
    <w:p w:rsidR="00A01165" w:rsidRDefault="00A01165" w:rsidP="00A01165">
      <w:pPr>
        <w:pStyle w:val="Paragraphedeliste"/>
        <w:autoSpaceDE w:val="0"/>
        <w:autoSpaceDN w:val="0"/>
        <w:adjustRightInd w:val="0"/>
        <w:spacing w:after="0" w:line="240" w:lineRule="auto"/>
        <w:ind w:left="0"/>
        <w:jc w:val="both"/>
        <w:rPr>
          <w:lang w:val="en-GB"/>
        </w:rPr>
      </w:pPr>
    </w:p>
    <w:p w:rsidR="00B071CF" w:rsidRDefault="00282EA4" w:rsidP="0023227A">
      <w:pPr>
        <w:spacing w:line="252" w:lineRule="auto"/>
        <w:jc w:val="both"/>
        <w:rPr>
          <w:rFonts w:asciiTheme="minorBidi" w:hAnsiTheme="minorBidi"/>
          <w:lang w:val="en-GB"/>
        </w:rPr>
      </w:pPr>
      <w:r>
        <w:rPr>
          <w:rFonts w:asciiTheme="minorBidi" w:hAnsiTheme="minorBidi"/>
          <w:lang w:val="en-GB"/>
        </w:rPr>
        <w:t>This contribution refers to</w:t>
      </w:r>
      <w:r w:rsidR="0058338B">
        <w:rPr>
          <w:rFonts w:asciiTheme="minorBidi" w:hAnsiTheme="minorBidi"/>
          <w:lang w:val="en-GB"/>
        </w:rPr>
        <w:t xml:space="preserve"> MSS FR1 band </w:t>
      </w:r>
      <w:r>
        <w:rPr>
          <w:rFonts w:asciiTheme="minorBidi" w:hAnsiTheme="minorBidi"/>
          <w:lang w:val="en-GB"/>
        </w:rPr>
        <w:t>possible interference situations to be considered by RAN4 coexistence studies in adjacent bands</w:t>
      </w:r>
      <w:r w:rsidR="0058338B">
        <w:rPr>
          <w:rFonts w:asciiTheme="minorBidi" w:hAnsiTheme="minorBidi"/>
          <w:lang w:val="en-GB"/>
        </w:rPr>
        <w:t>.</w:t>
      </w:r>
    </w:p>
    <w:p w:rsidR="00B071CF" w:rsidRPr="008D2924" w:rsidRDefault="002E1AF2" w:rsidP="002E1AF2">
      <w:pPr>
        <w:pStyle w:val="Titre1"/>
        <w:rPr>
          <w:rFonts w:asciiTheme="minorBidi" w:eastAsiaTheme="majorEastAsia" w:hAnsiTheme="minorBidi" w:cstheme="minorBidi"/>
        </w:rPr>
      </w:pPr>
      <w:r>
        <w:rPr>
          <w:rFonts w:asciiTheme="minorBidi" w:eastAsiaTheme="majorEastAsia" w:hAnsiTheme="minorBidi" w:cstheme="minorBidi"/>
        </w:rPr>
        <w:t>NTN FR1 Coexistence Situations in Adjacent Bands</w:t>
      </w:r>
    </w:p>
    <w:p w:rsidR="00B071CF" w:rsidRDefault="00B071CF" w:rsidP="00B071CF">
      <w:pPr>
        <w:spacing w:after="0"/>
        <w:rPr>
          <w:rFonts w:asciiTheme="minorBidi" w:eastAsia="PMingLiU" w:hAnsiTheme="minorBidi"/>
          <w:lang w:val="en-GB" w:eastAsia="zh-TW"/>
        </w:rPr>
      </w:pPr>
    </w:p>
    <w:p w:rsidR="007C568E" w:rsidRDefault="0058338B" w:rsidP="002E1AF2">
      <w:pPr>
        <w:spacing w:line="252" w:lineRule="auto"/>
        <w:jc w:val="both"/>
        <w:rPr>
          <w:rFonts w:asciiTheme="minorBidi" w:hAnsiTheme="minorBidi"/>
          <w:lang w:val="en-GB"/>
        </w:rPr>
      </w:pPr>
      <w:r>
        <w:rPr>
          <w:rFonts w:asciiTheme="minorBidi" w:eastAsia="PMingLiU" w:hAnsiTheme="minorBidi"/>
          <w:lang w:val="en-GB" w:eastAsia="zh-TW"/>
        </w:rPr>
        <w:t>Th</w:t>
      </w:r>
      <w:r w:rsidR="007C568E">
        <w:rPr>
          <w:rFonts w:asciiTheme="minorBidi" w:eastAsia="PMingLiU" w:hAnsiTheme="minorBidi"/>
          <w:lang w:val="en-GB" w:eastAsia="zh-TW"/>
        </w:rPr>
        <w:t xml:space="preserve">e objective of this section is to </w:t>
      </w:r>
      <w:r w:rsidR="002E1AF2">
        <w:rPr>
          <w:rFonts w:asciiTheme="minorBidi" w:eastAsia="PMingLiU" w:hAnsiTheme="minorBidi"/>
          <w:lang w:val="en-GB" w:eastAsia="zh-TW"/>
        </w:rPr>
        <w:t xml:space="preserve">show the interference types to be considered by RAN4 work for the selected </w:t>
      </w:r>
      <w:r w:rsidR="007C568E">
        <w:rPr>
          <w:rFonts w:asciiTheme="minorBidi" w:hAnsiTheme="minorBidi"/>
          <w:lang w:val="en-GB"/>
        </w:rPr>
        <w:t xml:space="preserve">exemplary </w:t>
      </w:r>
      <w:r w:rsidR="002E1AF2">
        <w:rPr>
          <w:rFonts w:asciiTheme="minorBidi" w:hAnsiTheme="minorBidi"/>
          <w:lang w:val="en-GB"/>
        </w:rPr>
        <w:t xml:space="preserve">MSS </w:t>
      </w:r>
      <w:r w:rsidR="007C568E">
        <w:rPr>
          <w:rFonts w:asciiTheme="minorBidi" w:hAnsiTheme="minorBidi"/>
          <w:lang w:val="en-GB"/>
        </w:rPr>
        <w:t xml:space="preserve">FR1 band </w:t>
      </w:r>
      <w:r w:rsidR="002E1AF2">
        <w:rPr>
          <w:rFonts w:asciiTheme="minorBidi" w:hAnsiTheme="minorBidi"/>
          <w:lang w:val="en-GB"/>
        </w:rPr>
        <w:t>(S-band or L-band)</w:t>
      </w:r>
      <w:r w:rsidR="007C568E">
        <w:rPr>
          <w:rFonts w:asciiTheme="minorBidi" w:hAnsiTheme="minorBidi"/>
          <w:lang w:val="en-GB"/>
        </w:rPr>
        <w:t>.</w:t>
      </w:r>
    </w:p>
    <w:p w:rsidR="002E1AF2" w:rsidRDefault="002E1AF2" w:rsidP="002E1AF2">
      <w:pPr>
        <w:spacing w:line="252" w:lineRule="auto"/>
        <w:jc w:val="both"/>
        <w:rPr>
          <w:rFonts w:asciiTheme="minorBidi" w:hAnsiTheme="minorBidi"/>
          <w:lang w:val="en-GB"/>
        </w:rPr>
      </w:pPr>
      <w:r>
        <w:rPr>
          <w:rFonts w:asciiTheme="minorBidi" w:hAnsiTheme="minorBidi"/>
          <w:lang w:val="en-GB"/>
        </w:rPr>
        <w:t>For this kind of scenarios it is known that NTN will consider FDD deployments while TN may also consider FDD deployments in adjacent bands.</w:t>
      </w:r>
    </w:p>
    <w:p w:rsidR="002E1AF2" w:rsidRDefault="002E1AF2" w:rsidP="002E1AF2">
      <w:pPr>
        <w:spacing w:line="252" w:lineRule="auto"/>
        <w:jc w:val="both"/>
        <w:rPr>
          <w:rFonts w:asciiTheme="minorBidi" w:hAnsiTheme="minorBidi"/>
          <w:lang w:val="en-GB"/>
        </w:rPr>
      </w:pPr>
      <w:r>
        <w:rPr>
          <w:rFonts w:asciiTheme="minorBidi" w:hAnsiTheme="minorBidi"/>
          <w:lang w:val="en-GB"/>
        </w:rPr>
        <w:t>There are 2 main sets of coexistence scenarios to be considered:</w:t>
      </w:r>
    </w:p>
    <w:p w:rsidR="002E1AF2" w:rsidRDefault="002A70B1" w:rsidP="002E1AF2">
      <w:pPr>
        <w:pStyle w:val="Paragraphedeliste"/>
        <w:numPr>
          <w:ilvl w:val="0"/>
          <w:numId w:val="40"/>
        </w:numPr>
        <w:spacing w:line="252" w:lineRule="auto"/>
        <w:jc w:val="both"/>
        <w:rPr>
          <w:rFonts w:asciiTheme="minorBidi" w:hAnsiTheme="minorBidi"/>
          <w:lang w:val="en-GB"/>
        </w:rPr>
      </w:pPr>
      <w:r>
        <w:rPr>
          <w:rFonts w:asciiTheme="minorBidi" w:hAnsiTheme="minorBidi"/>
          <w:lang w:val="en-GB"/>
        </w:rPr>
        <w:t>NTN-TN coexistence in adjacent bands, with different interference types to be taken into account;</w:t>
      </w:r>
    </w:p>
    <w:p w:rsidR="002A70B1" w:rsidRPr="00AF7965" w:rsidRDefault="002A70B1" w:rsidP="00AF7965">
      <w:pPr>
        <w:pStyle w:val="Paragraphedeliste"/>
        <w:numPr>
          <w:ilvl w:val="0"/>
          <w:numId w:val="40"/>
        </w:numPr>
        <w:spacing w:line="252" w:lineRule="auto"/>
        <w:jc w:val="both"/>
        <w:rPr>
          <w:rFonts w:asciiTheme="minorBidi" w:hAnsiTheme="minorBidi"/>
          <w:lang w:val="en-GB"/>
        </w:rPr>
      </w:pPr>
      <w:r>
        <w:rPr>
          <w:rFonts w:asciiTheme="minorBidi" w:hAnsiTheme="minorBidi"/>
          <w:lang w:val="en-GB"/>
        </w:rPr>
        <w:t>NTN-NTN coexistence in adjacent bands.</w:t>
      </w:r>
    </w:p>
    <w:p w:rsidR="002A70B1" w:rsidRDefault="002A70B1" w:rsidP="007772E8">
      <w:pPr>
        <w:spacing w:line="252" w:lineRule="auto"/>
        <w:jc w:val="both"/>
        <w:rPr>
          <w:rFonts w:asciiTheme="minorBidi" w:hAnsiTheme="minorBidi"/>
          <w:lang w:val="en-GB"/>
        </w:rPr>
      </w:pPr>
      <w:r>
        <w:rPr>
          <w:rFonts w:asciiTheme="minorBidi" w:hAnsiTheme="minorBidi"/>
          <w:lang w:val="en-GB"/>
        </w:rPr>
        <w:t xml:space="preserve">The current proposal considers </w:t>
      </w:r>
      <w:r w:rsidR="007772E8">
        <w:rPr>
          <w:rFonts w:asciiTheme="minorBidi" w:hAnsiTheme="minorBidi"/>
          <w:lang w:val="en-GB"/>
        </w:rPr>
        <w:t>mainly</w:t>
      </w:r>
      <w:r>
        <w:rPr>
          <w:rFonts w:asciiTheme="minorBidi" w:hAnsiTheme="minorBidi"/>
          <w:lang w:val="en-GB"/>
        </w:rPr>
        <w:t xml:space="preserve"> the first type of coexistence NTN-TN (as explained in the figure below). The second type of coexistence </w:t>
      </w:r>
      <w:r w:rsidR="007A6552">
        <w:rPr>
          <w:rFonts w:asciiTheme="minorBidi" w:hAnsiTheme="minorBidi"/>
          <w:lang w:val="en-GB"/>
        </w:rPr>
        <w:t xml:space="preserve">requires further discussion and has to be </w:t>
      </w:r>
      <w:r w:rsidR="007A6552">
        <w:rPr>
          <w:rFonts w:asciiTheme="minorBidi" w:hAnsiTheme="minorBidi"/>
          <w:lang w:val="en-GB"/>
        </w:rPr>
        <w:lastRenderedPageBreak/>
        <w:t>considered in further contributions. Both kind of coexistence scenarios need to take into account realistic interference-reduction techniques for both DL and UL, and realistic deployments with different number of users and cell densities</w:t>
      </w:r>
      <w:r>
        <w:rPr>
          <w:rFonts w:asciiTheme="minorBidi" w:hAnsiTheme="minorBidi"/>
          <w:lang w:val="en-GB"/>
        </w:rPr>
        <w:t>.</w:t>
      </w:r>
    </w:p>
    <w:p w:rsidR="007A6552" w:rsidRDefault="007A6552" w:rsidP="007A6552">
      <w:pPr>
        <w:spacing w:line="252" w:lineRule="auto"/>
        <w:jc w:val="both"/>
        <w:rPr>
          <w:rFonts w:asciiTheme="minorBidi" w:hAnsiTheme="minorBidi"/>
          <w:lang w:val="en-GB"/>
        </w:rPr>
      </w:pPr>
      <w:r>
        <w:rPr>
          <w:rFonts w:asciiTheme="minorBidi" w:eastAsia="PMingLiU" w:hAnsiTheme="minorBidi"/>
          <w:b/>
          <w:bCs/>
          <w:lang w:val="en-GB" w:eastAsia="zh-TW"/>
        </w:rPr>
        <w:t>Proposal 1</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NTN</w:t>
      </w:r>
      <w:r w:rsidR="007772E8">
        <w:rPr>
          <w:rFonts w:asciiTheme="minorBidi" w:eastAsia="PMingLiU" w:hAnsiTheme="minorBidi"/>
          <w:b/>
          <w:bCs/>
          <w:lang w:val="en-GB" w:eastAsia="zh-TW"/>
        </w:rPr>
        <w:t>-TN and NTN-NTN</w:t>
      </w:r>
      <w:r>
        <w:rPr>
          <w:rFonts w:asciiTheme="minorBidi" w:eastAsia="PMingLiU" w:hAnsiTheme="minorBidi"/>
          <w:b/>
          <w:bCs/>
          <w:lang w:val="en-GB" w:eastAsia="zh-TW"/>
        </w:rPr>
        <w:t xml:space="preserve"> coexistence scenarios should consider </w:t>
      </w:r>
      <w:r w:rsidRPr="007A6552">
        <w:rPr>
          <w:rFonts w:asciiTheme="minorBidi" w:eastAsia="PMingLiU" w:hAnsiTheme="minorBidi"/>
          <w:b/>
          <w:bCs/>
          <w:lang w:val="en-GB" w:eastAsia="zh-TW"/>
        </w:rPr>
        <w:t>realistic deployments with different number of users and cell densities.</w:t>
      </w:r>
    </w:p>
    <w:p w:rsidR="002A70B1" w:rsidRDefault="002A70B1" w:rsidP="00771338">
      <w:pPr>
        <w:spacing w:line="252" w:lineRule="auto"/>
        <w:jc w:val="both"/>
        <w:rPr>
          <w:rFonts w:asciiTheme="minorBidi" w:hAnsiTheme="minorBidi"/>
          <w:lang w:val="en-GB"/>
        </w:rPr>
      </w:pPr>
      <w:r>
        <w:rPr>
          <w:rFonts w:asciiTheme="minorBidi" w:hAnsiTheme="minorBidi"/>
          <w:lang w:val="en-GB"/>
        </w:rPr>
        <w:t xml:space="preserve">As seen in Figure 1, it has been represented a satellite (Non Terrestrial Network) cell served by a transparent satellite. For the sake of simplifying the figure, the </w:t>
      </w:r>
      <w:proofErr w:type="spellStart"/>
      <w:r>
        <w:rPr>
          <w:rFonts w:asciiTheme="minorBidi" w:hAnsiTheme="minorBidi"/>
          <w:lang w:val="en-GB"/>
        </w:rPr>
        <w:t>feederlink</w:t>
      </w:r>
      <w:proofErr w:type="spellEnd"/>
      <w:r>
        <w:rPr>
          <w:rFonts w:asciiTheme="minorBidi" w:hAnsiTheme="minorBidi"/>
          <w:lang w:val="en-GB"/>
        </w:rPr>
        <w:t xml:space="preserve"> and the NTN gateway and the </w:t>
      </w:r>
      <w:proofErr w:type="spellStart"/>
      <w:r>
        <w:rPr>
          <w:rFonts w:asciiTheme="minorBidi" w:hAnsiTheme="minorBidi"/>
          <w:lang w:val="en-GB"/>
        </w:rPr>
        <w:t>gNB</w:t>
      </w:r>
      <w:proofErr w:type="spellEnd"/>
      <w:r>
        <w:rPr>
          <w:rFonts w:asciiTheme="minorBidi" w:hAnsiTheme="minorBidi"/>
          <w:lang w:val="en-GB"/>
        </w:rPr>
        <w:t xml:space="preserve"> at ground level have not been represented. </w:t>
      </w:r>
      <w:r w:rsidR="00771338">
        <w:rPr>
          <w:rFonts w:asciiTheme="minorBidi" w:hAnsiTheme="minorBidi"/>
          <w:lang w:val="en-GB"/>
        </w:rPr>
        <w:t>The</w:t>
      </w:r>
      <w:r>
        <w:rPr>
          <w:rFonts w:asciiTheme="minorBidi" w:hAnsiTheme="minorBidi"/>
          <w:lang w:val="en-GB"/>
        </w:rPr>
        <w:t xml:space="preserve"> satellite (NTN) cell </w:t>
      </w:r>
      <w:r w:rsidR="00771338">
        <w:rPr>
          <w:rFonts w:asciiTheme="minorBidi" w:hAnsiTheme="minorBidi"/>
          <w:lang w:val="en-GB"/>
        </w:rPr>
        <w:t xml:space="preserve">may cover multiple terrestrial (TN) cells, and each terrestrial cell may serve one or more TN UEs. The satellite may communicate with different NTN UEs at the same time as the TN </w:t>
      </w:r>
      <w:proofErr w:type="spellStart"/>
      <w:r w:rsidR="00771338">
        <w:rPr>
          <w:rFonts w:asciiTheme="minorBidi" w:hAnsiTheme="minorBidi"/>
          <w:lang w:val="en-GB"/>
        </w:rPr>
        <w:t>gNB</w:t>
      </w:r>
      <w:proofErr w:type="spellEnd"/>
      <w:r w:rsidR="00771338">
        <w:rPr>
          <w:rFonts w:asciiTheme="minorBidi" w:hAnsiTheme="minorBidi"/>
          <w:lang w:val="en-GB"/>
        </w:rPr>
        <w:t xml:space="preserve"> communicate (in adjacent bands) with different TN UEs.</w:t>
      </w:r>
    </w:p>
    <w:p w:rsidR="002A70B1" w:rsidRDefault="002A70B1" w:rsidP="00AF7965">
      <w:pPr>
        <w:spacing w:line="252" w:lineRule="auto"/>
        <w:jc w:val="center"/>
        <w:rPr>
          <w:rFonts w:asciiTheme="minorBidi" w:hAnsiTheme="minorBidi"/>
          <w:lang w:val="en-GB"/>
        </w:rPr>
      </w:pPr>
      <w:r>
        <w:rPr>
          <w:rFonts w:asciiTheme="minorBidi" w:hAnsiTheme="minorBidi"/>
          <w:noProof/>
          <w:lang w:val="fr-FR" w:eastAsia="fr-FR"/>
        </w:rPr>
        <w:drawing>
          <wp:inline distT="0" distB="0" distL="0" distR="0" wp14:anchorId="06FE09E4" wp14:editId="5ACE1B6F">
            <wp:extent cx="5790577" cy="27432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02095" cy="2748656"/>
                    </a:xfrm>
                    <a:prstGeom prst="rect">
                      <a:avLst/>
                    </a:prstGeom>
                    <a:noFill/>
                  </pic:spPr>
                </pic:pic>
              </a:graphicData>
            </a:graphic>
          </wp:inline>
        </w:drawing>
      </w:r>
    </w:p>
    <w:p w:rsidR="002A70B1" w:rsidRDefault="002A70B1" w:rsidP="002A70B1">
      <w:pPr>
        <w:spacing w:line="252" w:lineRule="auto"/>
        <w:jc w:val="center"/>
        <w:rPr>
          <w:rFonts w:asciiTheme="minorBidi" w:hAnsiTheme="minorBidi"/>
          <w:lang w:val="en-GB"/>
        </w:rPr>
      </w:pPr>
      <w:proofErr w:type="gramStart"/>
      <w:r w:rsidRPr="00442300">
        <w:rPr>
          <w:rFonts w:asciiTheme="minorBidi" w:hAnsiTheme="minorBidi"/>
          <w:b/>
          <w:bCs/>
          <w:lang w:val="en-GB"/>
        </w:rPr>
        <w:t>Figure 1.</w:t>
      </w:r>
      <w:proofErr w:type="gramEnd"/>
      <w:r>
        <w:rPr>
          <w:rFonts w:asciiTheme="minorBidi" w:hAnsiTheme="minorBidi"/>
          <w:lang w:val="en-GB"/>
        </w:rPr>
        <w:t xml:space="preserve"> Interference Types for FR1 NTN-TN Coexistence in Adjacent Bands</w:t>
      </w:r>
    </w:p>
    <w:p w:rsidR="00771338" w:rsidRDefault="00442300" w:rsidP="004F60F2">
      <w:pPr>
        <w:spacing w:line="252" w:lineRule="auto"/>
        <w:rPr>
          <w:rFonts w:asciiTheme="minorBidi" w:hAnsiTheme="minorBidi"/>
          <w:lang w:val="en-GB"/>
        </w:rPr>
      </w:pPr>
      <w:r>
        <w:rPr>
          <w:rFonts w:asciiTheme="minorBidi" w:hAnsiTheme="minorBidi"/>
          <w:lang w:val="en-GB"/>
        </w:rPr>
        <w:t xml:space="preserve">Figure 1 represents </w:t>
      </w:r>
      <w:r w:rsidR="00771338">
        <w:rPr>
          <w:rFonts w:asciiTheme="minorBidi" w:hAnsiTheme="minorBidi"/>
          <w:lang w:val="en-GB"/>
        </w:rPr>
        <w:t>the communication between NTN UE and Satellite</w:t>
      </w:r>
      <w:r>
        <w:rPr>
          <w:rFonts w:asciiTheme="minorBidi" w:hAnsiTheme="minorBidi"/>
          <w:lang w:val="en-GB"/>
        </w:rPr>
        <w:t xml:space="preserve"> (see blue colour lines), </w:t>
      </w:r>
      <w:r w:rsidR="00771338">
        <w:rPr>
          <w:rFonts w:asciiTheme="minorBidi" w:hAnsiTheme="minorBidi"/>
          <w:lang w:val="en-GB"/>
        </w:rPr>
        <w:t xml:space="preserve">the communication between TN UE and TN </w:t>
      </w:r>
      <w:proofErr w:type="spellStart"/>
      <w:r w:rsidR="00771338">
        <w:rPr>
          <w:rFonts w:asciiTheme="minorBidi" w:hAnsiTheme="minorBidi"/>
          <w:lang w:val="en-GB"/>
        </w:rPr>
        <w:t>gNB</w:t>
      </w:r>
      <w:proofErr w:type="spellEnd"/>
      <w:r>
        <w:rPr>
          <w:rFonts w:asciiTheme="minorBidi" w:hAnsiTheme="minorBidi"/>
          <w:lang w:val="en-GB"/>
        </w:rPr>
        <w:t xml:space="preserve"> (see green colour lines)</w:t>
      </w:r>
      <w:r w:rsidR="00771338">
        <w:rPr>
          <w:rFonts w:asciiTheme="minorBidi" w:hAnsiTheme="minorBidi"/>
          <w:lang w:val="en-GB"/>
        </w:rPr>
        <w:t>, the interference</w:t>
      </w:r>
      <w:r>
        <w:rPr>
          <w:rFonts w:asciiTheme="minorBidi" w:hAnsiTheme="minorBidi"/>
          <w:lang w:val="en-GB"/>
        </w:rPr>
        <w:t xml:space="preserve"> in DL - Downlink (see red dotted lines) and the interference in UL – Uplink (see orange dotted lines).</w:t>
      </w:r>
      <w:r w:rsidR="004F60F2">
        <w:rPr>
          <w:rFonts w:asciiTheme="minorBidi" w:hAnsiTheme="minorBidi"/>
          <w:lang w:val="en-GB"/>
        </w:rPr>
        <w:t xml:space="preserve"> Moreover, as represented on the Figure 1, TN UEs can have both TN and NTN capabilities, and the number of UEs per cell is not representative (evaluations may consider different numbers with different densities</w:t>
      </w:r>
      <w:r w:rsidR="00ED78E0">
        <w:rPr>
          <w:rFonts w:asciiTheme="minorBidi" w:hAnsiTheme="minorBidi"/>
          <w:lang w:val="en-GB"/>
        </w:rPr>
        <w:t>, and different cell sizes</w:t>
      </w:r>
      <w:r w:rsidR="004F60F2">
        <w:rPr>
          <w:rFonts w:asciiTheme="minorBidi" w:hAnsiTheme="minorBidi"/>
          <w:lang w:val="en-GB"/>
        </w:rPr>
        <w:t>).</w:t>
      </w:r>
    </w:p>
    <w:p w:rsidR="002A70B1" w:rsidRDefault="00771338" w:rsidP="00771338">
      <w:pPr>
        <w:spacing w:line="252" w:lineRule="auto"/>
        <w:rPr>
          <w:rFonts w:asciiTheme="minorBidi" w:hAnsiTheme="minorBidi"/>
          <w:lang w:val="en-GB"/>
        </w:rPr>
      </w:pPr>
      <w:r>
        <w:rPr>
          <w:rFonts w:asciiTheme="minorBidi" w:hAnsiTheme="minorBidi"/>
          <w:lang w:val="en-GB"/>
        </w:rPr>
        <w:t>Taking into account all these assumptions, it can be further noticed that there are 4 types of interference to be further considered between NTN and TN networks, namely:</w:t>
      </w:r>
    </w:p>
    <w:p w:rsidR="00771338" w:rsidRDefault="00771338" w:rsidP="00896058">
      <w:pPr>
        <w:pStyle w:val="Paragraphedeliste"/>
        <w:numPr>
          <w:ilvl w:val="0"/>
          <w:numId w:val="41"/>
        </w:numPr>
        <w:spacing w:line="252" w:lineRule="auto"/>
        <w:rPr>
          <w:rFonts w:asciiTheme="minorBidi" w:hAnsiTheme="minorBidi"/>
          <w:lang w:val="en-GB"/>
        </w:rPr>
      </w:pPr>
      <w:r>
        <w:rPr>
          <w:rFonts w:asciiTheme="minorBidi" w:hAnsiTheme="minorBidi"/>
          <w:lang w:val="en-GB"/>
        </w:rPr>
        <w:t xml:space="preserve">Interference Type 1 (i1) </w:t>
      </w:r>
      <w:r w:rsidR="00896058">
        <w:rPr>
          <w:rFonts w:asciiTheme="minorBidi" w:hAnsiTheme="minorBidi"/>
          <w:lang w:val="en-GB"/>
        </w:rPr>
        <w:t xml:space="preserve">in adjacent bands from UL TN to UL NTN. This kind of interference </w:t>
      </w:r>
      <w:r w:rsidR="003A4EC9">
        <w:rPr>
          <w:rFonts w:asciiTheme="minorBidi" w:hAnsiTheme="minorBidi"/>
          <w:lang w:val="en-GB"/>
        </w:rPr>
        <w:t>may affect</w:t>
      </w:r>
      <w:r w:rsidR="00896058">
        <w:rPr>
          <w:rFonts w:asciiTheme="minorBidi" w:hAnsiTheme="minorBidi"/>
          <w:lang w:val="en-GB"/>
        </w:rPr>
        <w:t xml:space="preserve"> UL NTN</w:t>
      </w:r>
      <w:r w:rsidR="003A4EC9">
        <w:rPr>
          <w:rFonts w:asciiTheme="minorBidi" w:hAnsiTheme="minorBidi"/>
          <w:lang w:val="en-GB"/>
        </w:rPr>
        <w:t xml:space="preserve"> (at satellite level)</w:t>
      </w:r>
      <w:r w:rsidR="00896058">
        <w:rPr>
          <w:rFonts w:asciiTheme="minorBidi" w:hAnsiTheme="minorBidi"/>
          <w:lang w:val="en-GB"/>
        </w:rPr>
        <w:t>.</w:t>
      </w:r>
    </w:p>
    <w:p w:rsidR="00896058" w:rsidRPr="00771338" w:rsidRDefault="00896058" w:rsidP="00896058">
      <w:pPr>
        <w:pStyle w:val="Paragraphedeliste"/>
        <w:numPr>
          <w:ilvl w:val="0"/>
          <w:numId w:val="41"/>
        </w:numPr>
        <w:spacing w:line="252" w:lineRule="auto"/>
        <w:rPr>
          <w:rFonts w:asciiTheme="minorBidi" w:hAnsiTheme="minorBidi"/>
          <w:lang w:val="en-GB"/>
        </w:rPr>
      </w:pPr>
      <w:r>
        <w:rPr>
          <w:rFonts w:asciiTheme="minorBidi" w:hAnsiTheme="minorBidi"/>
          <w:lang w:val="en-GB"/>
        </w:rPr>
        <w:t xml:space="preserve">Interference Type 2 (i2) in adjacent bands from UL NTN to UL TN. This kind of interference </w:t>
      </w:r>
      <w:r w:rsidR="003A4EC9">
        <w:rPr>
          <w:rFonts w:asciiTheme="minorBidi" w:hAnsiTheme="minorBidi"/>
          <w:lang w:val="en-GB"/>
        </w:rPr>
        <w:t>may affect</w:t>
      </w:r>
      <w:r>
        <w:rPr>
          <w:rFonts w:asciiTheme="minorBidi" w:hAnsiTheme="minorBidi"/>
          <w:lang w:val="en-GB"/>
        </w:rPr>
        <w:t xml:space="preserve"> UL TN</w:t>
      </w:r>
      <w:r w:rsidR="003A4EC9">
        <w:rPr>
          <w:rFonts w:asciiTheme="minorBidi" w:hAnsiTheme="minorBidi"/>
          <w:lang w:val="en-GB"/>
        </w:rPr>
        <w:t xml:space="preserve"> (at TN </w:t>
      </w:r>
      <w:proofErr w:type="spellStart"/>
      <w:r w:rsidR="003A4EC9">
        <w:rPr>
          <w:rFonts w:asciiTheme="minorBidi" w:hAnsiTheme="minorBidi"/>
          <w:lang w:val="en-GB"/>
        </w:rPr>
        <w:t>gNB</w:t>
      </w:r>
      <w:proofErr w:type="spellEnd"/>
      <w:r w:rsidR="003A4EC9">
        <w:rPr>
          <w:rFonts w:asciiTheme="minorBidi" w:hAnsiTheme="minorBidi"/>
          <w:lang w:val="en-GB"/>
        </w:rPr>
        <w:t xml:space="preserve"> level)</w:t>
      </w:r>
      <w:r>
        <w:rPr>
          <w:rFonts w:asciiTheme="minorBidi" w:hAnsiTheme="minorBidi"/>
          <w:lang w:val="en-GB"/>
        </w:rPr>
        <w:t>.</w:t>
      </w:r>
    </w:p>
    <w:p w:rsidR="00896058" w:rsidRDefault="00896058" w:rsidP="00896058">
      <w:pPr>
        <w:pStyle w:val="Paragraphedeliste"/>
        <w:numPr>
          <w:ilvl w:val="0"/>
          <w:numId w:val="41"/>
        </w:numPr>
        <w:spacing w:line="252" w:lineRule="auto"/>
        <w:rPr>
          <w:rFonts w:asciiTheme="minorBidi" w:hAnsiTheme="minorBidi"/>
          <w:lang w:val="en-GB"/>
        </w:rPr>
      </w:pPr>
      <w:r>
        <w:rPr>
          <w:rFonts w:asciiTheme="minorBidi" w:hAnsiTheme="minorBidi"/>
          <w:lang w:val="en-GB"/>
        </w:rPr>
        <w:t>Interference Type 3 (i3) in adjacent bands from DL TN to DL NTN. Thi</w:t>
      </w:r>
      <w:r w:rsidR="003A4EC9">
        <w:rPr>
          <w:rFonts w:asciiTheme="minorBidi" w:hAnsiTheme="minorBidi"/>
          <w:lang w:val="en-GB"/>
        </w:rPr>
        <w:t>s kind of interference may affect DL</w:t>
      </w:r>
      <w:r>
        <w:rPr>
          <w:rFonts w:asciiTheme="minorBidi" w:hAnsiTheme="minorBidi"/>
          <w:lang w:val="en-GB"/>
        </w:rPr>
        <w:t xml:space="preserve"> </w:t>
      </w:r>
      <w:r w:rsidR="003A4EC9">
        <w:rPr>
          <w:rFonts w:asciiTheme="minorBidi" w:hAnsiTheme="minorBidi"/>
          <w:lang w:val="en-GB"/>
        </w:rPr>
        <w:t>N</w:t>
      </w:r>
      <w:r>
        <w:rPr>
          <w:rFonts w:asciiTheme="minorBidi" w:hAnsiTheme="minorBidi"/>
          <w:lang w:val="en-GB"/>
        </w:rPr>
        <w:t>TN</w:t>
      </w:r>
      <w:r w:rsidR="003A4EC9">
        <w:rPr>
          <w:rFonts w:asciiTheme="minorBidi" w:hAnsiTheme="minorBidi"/>
          <w:lang w:val="en-GB"/>
        </w:rPr>
        <w:t xml:space="preserve"> (at NTN UE level)</w:t>
      </w:r>
      <w:r>
        <w:rPr>
          <w:rFonts w:asciiTheme="minorBidi" w:hAnsiTheme="minorBidi"/>
          <w:lang w:val="en-GB"/>
        </w:rPr>
        <w:t>.</w:t>
      </w:r>
    </w:p>
    <w:p w:rsidR="0017201D" w:rsidRPr="00AF7965" w:rsidRDefault="003A4EC9" w:rsidP="00AF7965">
      <w:pPr>
        <w:pStyle w:val="Paragraphedeliste"/>
        <w:numPr>
          <w:ilvl w:val="0"/>
          <w:numId w:val="41"/>
        </w:numPr>
        <w:spacing w:line="252" w:lineRule="auto"/>
        <w:rPr>
          <w:rFonts w:asciiTheme="minorBidi" w:eastAsia="PMingLiU" w:hAnsiTheme="minorBidi"/>
          <w:lang w:val="en-GB" w:eastAsia="zh-TW"/>
        </w:rPr>
      </w:pPr>
      <w:r>
        <w:rPr>
          <w:rFonts w:asciiTheme="minorBidi" w:hAnsiTheme="minorBidi"/>
          <w:lang w:val="en-GB"/>
        </w:rPr>
        <w:t>Interference Type 4 (i4) in adjacent bands from DL NTN to DL TN. This kind of interference may affect DL TN (at TN UE level).</w:t>
      </w:r>
    </w:p>
    <w:p w:rsidR="0017201D" w:rsidRPr="000C5214" w:rsidRDefault="007772E8" w:rsidP="004651B4">
      <w:pPr>
        <w:spacing w:after="0"/>
        <w:jc w:val="both"/>
        <w:rPr>
          <w:rFonts w:asciiTheme="minorBidi" w:eastAsia="PMingLiU" w:hAnsiTheme="minorBidi"/>
          <w:b/>
          <w:bCs/>
          <w:lang w:val="en-GB" w:eastAsia="zh-TW"/>
        </w:rPr>
      </w:pPr>
      <w:r>
        <w:rPr>
          <w:rFonts w:asciiTheme="minorBidi" w:eastAsia="PMingLiU" w:hAnsiTheme="minorBidi"/>
          <w:b/>
          <w:bCs/>
          <w:lang w:val="en-GB" w:eastAsia="zh-TW"/>
        </w:rPr>
        <w:lastRenderedPageBreak/>
        <w:t>Proposal 2</w:t>
      </w:r>
      <w:r w:rsidR="0017201D" w:rsidRPr="000C5214">
        <w:rPr>
          <w:rFonts w:asciiTheme="minorBidi" w:eastAsia="PMingLiU" w:hAnsiTheme="minorBidi"/>
          <w:b/>
          <w:bCs/>
          <w:lang w:val="en-GB" w:eastAsia="zh-TW"/>
        </w:rPr>
        <w:t>: RAN4 should consider and evaluate the following interference types in adjacent channels for NTN-TN coexistence:</w:t>
      </w:r>
    </w:p>
    <w:p w:rsidR="0017201D" w:rsidRPr="000C5214" w:rsidRDefault="0017201D" w:rsidP="000C5214">
      <w:pPr>
        <w:pStyle w:val="Paragraphedeliste"/>
        <w:numPr>
          <w:ilvl w:val="0"/>
          <w:numId w:val="42"/>
        </w:numPr>
        <w:spacing w:line="252" w:lineRule="auto"/>
        <w:rPr>
          <w:rFonts w:asciiTheme="minorBidi" w:hAnsiTheme="minorBidi"/>
          <w:b/>
          <w:bCs/>
          <w:lang w:val="en-GB"/>
        </w:rPr>
      </w:pPr>
      <w:r w:rsidRPr="000C5214">
        <w:rPr>
          <w:rFonts w:asciiTheme="minorBidi" w:hAnsiTheme="minorBidi"/>
          <w:b/>
          <w:bCs/>
          <w:lang w:val="en-GB"/>
        </w:rPr>
        <w:t>Interference Type 1 (i1) in adjacent bands from UL TN to UL NTN</w:t>
      </w:r>
      <w:r w:rsidR="0023227A">
        <w:rPr>
          <w:rFonts w:asciiTheme="minorBidi" w:hAnsiTheme="minorBidi"/>
          <w:b/>
          <w:bCs/>
          <w:lang w:val="en-GB"/>
        </w:rPr>
        <w:t>;</w:t>
      </w:r>
    </w:p>
    <w:p w:rsidR="0017201D" w:rsidRPr="000C5214" w:rsidRDefault="0017201D" w:rsidP="000C5214">
      <w:pPr>
        <w:pStyle w:val="Paragraphedeliste"/>
        <w:numPr>
          <w:ilvl w:val="0"/>
          <w:numId w:val="42"/>
        </w:numPr>
        <w:spacing w:line="252" w:lineRule="auto"/>
        <w:rPr>
          <w:rFonts w:asciiTheme="minorBidi" w:hAnsiTheme="minorBidi"/>
          <w:b/>
          <w:bCs/>
          <w:lang w:val="en-GB"/>
        </w:rPr>
      </w:pPr>
      <w:r w:rsidRPr="000C5214">
        <w:rPr>
          <w:rFonts w:asciiTheme="minorBidi" w:hAnsiTheme="minorBidi"/>
          <w:b/>
          <w:bCs/>
          <w:lang w:val="en-GB"/>
        </w:rPr>
        <w:t>Interference Type 2 (i2) in adjacent bands from UL NTN to UL TN</w:t>
      </w:r>
      <w:r w:rsidR="0023227A">
        <w:rPr>
          <w:rFonts w:asciiTheme="minorBidi" w:hAnsiTheme="minorBidi"/>
          <w:b/>
          <w:bCs/>
          <w:lang w:val="en-GB"/>
        </w:rPr>
        <w:t>;</w:t>
      </w:r>
    </w:p>
    <w:p w:rsidR="0017201D" w:rsidRPr="000C5214" w:rsidRDefault="0017201D" w:rsidP="000C5214">
      <w:pPr>
        <w:pStyle w:val="Paragraphedeliste"/>
        <w:numPr>
          <w:ilvl w:val="0"/>
          <w:numId w:val="42"/>
        </w:numPr>
        <w:spacing w:line="252" w:lineRule="auto"/>
        <w:rPr>
          <w:rFonts w:asciiTheme="minorBidi" w:hAnsiTheme="minorBidi"/>
          <w:b/>
          <w:bCs/>
          <w:lang w:val="en-GB"/>
        </w:rPr>
      </w:pPr>
      <w:r w:rsidRPr="000C5214">
        <w:rPr>
          <w:rFonts w:asciiTheme="minorBidi" w:hAnsiTheme="minorBidi"/>
          <w:b/>
          <w:bCs/>
          <w:lang w:val="en-GB"/>
        </w:rPr>
        <w:t>Interference Type 3 (i3) in adjacent bands from DL TN to DL NTN</w:t>
      </w:r>
      <w:r w:rsidR="0023227A">
        <w:rPr>
          <w:rFonts w:asciiTheme="minorBidi" w:hAnsiTheme="minorBidi"/>
          <w:b/>
          <w:bCs/>
          <w:lang w:val="en-GB"/>
        </w:rPr>
        <w:t>;</w:t>
      </w:r>
    </w:p>
    <w:p w:rsidR="0017201D" w:rsidRPr="000C5214" w:rsidRDefault="0017201D" w:rsidP="000C5214">
      <w:pPr>
        <w:pStyle w:val="Paragraphedeliste"/>
        <w:numPr>
          <w:ilvl w:val="0"/>
          <w:numId w:val="42"/>
        </w:numPr>
        <w:spacing w:line="252" w:lineRule="auto"/>
        <w:rPr>
          <w:rFonts w:asciiTheme="minorBidi" w:hAnsiTheme="minorBidi"/>
          <w:b/>
          <w:bCs/>
          <w:lang w:val="en-GB"/>
        </w:rPr>
      </w:pPr>
      <w:r w:rsidRPr="000C5214">
        <w:rPr>
          <w:rFonts w:asciiTheme="minorBidi" w:hAnsiTheme="minorBidi"/>
          <w:b/>
          <w:bCs/>
          <w:lang w:val="en-GB"/>
        </w:rPr>
        <w:t xml:space="preserve">Interference Type 4 (i4) in adjacent bands from DL NTN to DL TN. </w:t>
      </w:r>
    </w:p>
    <w:p w:rsidR="000C5214" w:rsidRDefault="000C5214" w:rsidP="000C5214">
      <w:pPr>
        <w:spacing w:after="0"/>
        <w:jc w:val="both"/>
        <w:rPr>
          <w:rFonts w:asciiTheme="minorBidi" w:eastAsia="PMingLiU" w:hAnsiTheme="minorBidi"/>
          <w:b/>
          <w:bCs/>
          <w:lang w:val="en-GB" w:eastAsia="zh-TW"/>
        </w:rPr>
      </w:pPr>
    </w:p>
    <w:p w:rsidR="0017201D" w:rsidRPr="000C5214" w:rsidRDefault="007772E8" w:rsidP="000C5214">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3</w:t>
      </w:r>
      <w:r w:rsidR="000C5214" w:rsidRPr="000C5214">
        <w:rPr>
          <w:rFonts w:asciiTheme="minorBidi" w:eastAsia="PMingLiU" w:hAnsiTheme="minorBidi"/>
          <w:b/>
          <w:bCs/>
          <w:lang w:val="en-GB" w:eastAsia="zh-TW"/>
        </w:rPr>
        <w:t xml:space="preserve">: NTN-TN coexistence impact </w:t>
      </w:r>
      <w:r w:rsidR="0023227A">
        <w:rPr>
          <w:rFonts w:asciiTheme="minorBidi" w:eastAsia="PMingLiU" w:hAnsiTheme="minorBidi"/>
          <w:b/>
          <w:bCs/>
          <w:lang w:val="en-GB" w:eastAsia="zh-TW"/>
        </w:rPr>
        <w:t xml:space="preserve">in adjacent bands </w:t>
      </w:r>
      <w:r w:rsidR="000C5214" w:rsidRPr="000C5214">
        <w:rPr>
          <w:rFonts w:asciiTheme="minorBidi" w:eastAsia="PMingLiU" w:hAnsiTheme="minorBidi"/>
          <w:b/>
          <w:bCs/>
          <w:lang w:val="en-GB" w:eastAsia="zh-TW"/>
        </w:rPr>
        <w:t>has to be considered at different levels:</w:t>
      </w:r>
    </w:p>
    <w:p w:rsidR="000C5214" w:rsidRPr="000C5214" w:rsidRDefault="000C5214" w:rsidP="000C5214">
      <w:pPr>
        <w:pStyle w:val="Paragraphedeliste"/>
        <w:numPr>
          <w:ilvl w:val="0"/>
          <w:numId w:val="43"/>
        </w:numPr>
        <w:spacing w:line="252" w:lineRule="auto"/>
        <w:rPr>
          <w:rFonts w:asciiTheme="minorBidi" w:hAnsiTheme="minorBidi"/>
          <w:b/>
          <w:bCs/>
          <w:lang w:val="en-GB"/>
        </w:rPr>
      </w:pPr>
      <w:r w:rsidRPr="000C5214">
        <w:rPr>
          <w:rFonts w:asciiTheme="minorBidi" w:hAnsiTheme="minorBidi"/>
          <w:b/>
          <w:bCs/>
          <w:lang w:val="en-GB"/>
        </w:rPr>
        <w:t xml:space="preserve">At satellite level for </w:t>
      </w:r>
      <w:r w:rsidR="00E6732B">
        <w:rPr>
          <w:rFonts w:asciiTheme="minorBidi" w:hAnsiTheme="minorBidi"/>
          <w:b/>
          <w:bCs/>
          <w:lang w:val="en-GB"/>
        </w:rPr>
        <w:t>I</w:t>
      </w:r>
      <w:r w:rsidRPr="000C5214">
        <w:rPr>
          <w:rFonts w:asciiTheme="minorBidi" w:hAnsiTheme="minorBidi"/>
          <w:b/>
          <w:bCs/>
          <w:lang w:val="en-GB"/>
        </w:rPr>
        <w:t xml:space="preserve">nterference </w:t>
      </w:r>
      <w:r w:rsidR="00E6732B">
        <w:rPr>
          <w:rFonts w:asciiTheme="minorBidi" w:hAnsiTheme="minorBidi"/>
          <w:b/>
          <w:bCs/>
          <w:lang w:val="en-GB"/>
        </w:rPr>
        <w:t>T</w:t>
      </w:r>
      <w:r w:rsidRPr="000C5214">
        <w:rPr>
          <w:rFonts w:asciiTheme="minorBidi" w:hAnsiTheme="minorBidi"/>
          <w:b/>
          <w:bCs/>
          <w:lang w:val="en-GB"/>
        </w:rPr>
        <w:t>ype 1</w:t>
      </w:r>
      <w:r w:rsidR="0023227A">
        <w:rPr>
          <w:rFonts w:asciiTheme="minorBidi" w:hAnsiTheme="minorBidi"/>
          <w:b/>
          <w:bCs/>
          <w:lang w:val="en-GB"/>
        </w:rPr>
        <w:t>;</w:t>
      </w:r>
    </w:p>
    <w:p w:rsidR="000C5214" w:rsidRPr="000C5214" w:rsidRDefault="000C5214" w:rsidP="000C5214">
      <w:pPr>
        <w:pStyle w:val="Paragraphedeliste"/>
        <w:numPr>
          <w:ilvl w:val="0"/>
          <w:numId w:val="43"/>
        </w:numPr>
        <w:spacing w:line="252" w:lineRule="auto"/>
        <w:rPr>
          <w:rFonts w:asciiTheme="minorBidi" w:hAnsiTheme="minorBidi"/>
          <w:b/>
          <w:bCs/>
          <w:lang w:val="en-GB"/>
        </w:rPr>
      </w:pPr>
      <w:r w:rsidRPr="000C5214">
        <w:rPr>
          <w:rFonts w:asciiTheme="minorBidi" w:hAnsiTheme="minorBidi"/>
          <w:b/>
          <w:bCs/>
          <w:lang w:val="en-GB"/>
        </w:rPr>
        <w:t xml:space="preserve">At </w:t>
      </w:r>
      <w:proofErr w:type="spellStart"/>
      <w:r w:rsidRPr="000C5214">
        <w:rPr>
          <w:rFonts w:asciiTheme="minorBidi" w:hAnsiTheme="minorBidi"/>
          <w:b/>
          <w:bCs/>
          <w:lang w:val="en-GB"/>
        </w:rPr>
        <w:t>gNB</w:t>
      </w:r>
      <w:proofErr w:type="spellEnd"/>
      <w:r w:rsidRPr="000C5214">
        <w:rPr>
          <w:rFonts w:asciiTheme="minorBidi" w:hAnsiTheme="minorBidi"/>
          <w:b/>
          <w:bCs/>
          <w:lang w:val="en-GB"/>
        </w:rPr>
        <w:t xml:space="preserve"> level for </w:t>
      </w:r>
      <w:r w:rsidR="00E6732B">
        <w:rPr>
          <w:rFonts w:asciiTheme="minorBidi" w:hAnsiTheme="minorBidi"/>
          <w:b/>
          <w:bCs/>
          <w:lang w:val="en-GB"/>
        </w:rPr>
        <w:t>I</w:t>
      </w:r>
      <w:r w:rsidRPr="000C5214">
        <w:rPr>
          <w:rFonts w:asciiTheme="minorBidi" w:hAnsiTheme="minorBidi"/>
          <w:b/>
          <w:bCs/>
          <w:lang w:val="en-GB"/>
        </w:rPr>
        <w:t xml:space="preserve">nterference </w:t>
      </w:r>
      <w:r w:rsidR="00E6732B">
        <w:rPr>
          <w:rFonts w:asciiTheme="minorBidi" w:hAnsiTheme="minorBidi"/>
          <w:b/>
          <w:bCs/>
          <w:lang w:val="en-GB"/>
        </w:rPr>
        <w:t>T</w:t>
      </w:r>
      <w:r w:rsidRPr="000C5214">
        <w:rPr>
          <w:rFonts w:asciiTheme="minorBidi" w:hAnsiTheme="minorBidi"/>
          <w:b/>
          <w:bCs/>
          <w:lang w:val="en-GB"/>
        </w:rPr>
        <w:t>ype 2</w:t>
      </w:r>
      <w:r w:rsidR="0023227A">
        <w:rPr>
          <w:rFonts w:asciiTheme="minorBidi" w:hAnsiTheme="minorBidi"/>
          <w:b/>
          <w:bCs/>
          <w:lang w:val="en-GB"/>
        </w:rPr>
        <w:t>;</w:t>
      </w:r>
    </w:p>
    <w:p w:rsidR="000C5214" w:rsidRPr="000C5214" w:rsidRDefault="000C5214" w:rsidP="000C5214">
      <w:pPr>
        <w:pStyle w:val="Paragraphedeliste"/>
        <w:numPr>
          <w:ilvl w:val="0"/>
          <w:numId w:val="43"/>
        </w:numPr>
        <w:spacing w:line="252" w:lineRule="auto"/>
        <w:rPr>
          <w:rFonts w:asciiTheme="minorBidi" w:hAnsiTheme="minorBidi"/>
          <w:b/>
          <w:bCs/>
          <w:lang w:val="en-GB"/>
        </w:rPr>
      </w:pPr>
      <w:r w:rsidRPr="000C5214">
        <w:rPr>
          <w:rFonts w:asciiTheme="minorBidi" w:hAnsiTheme="minorBidi"/>
          <w:b/>
          <w:bCs/>
          <w:lang w:val="en-GB"/>
        </w:rPr>
        <w:t xml:space="preserve">At NTN UE level for </w:t>
      </w:r>
      <w:r w:rsidR="00E6732B">
        <w:rPr>
          <w:rFonts w:asciiTheme="minorBidi" w:hAnsiTheme="minorBidi"/>
          <w:b/>
          <w:bCs/>
          <w:lang w:val="en-GB"/>
        </w:rPr>
        <w:t>I</w:t>
      </w:r>
      <w:r w:rsidRPr="000C5214">
        <w:rPr>
          <w:rFonts w:asciiTheme="minorBidi" w:hAnsiTheme="minorBidi"/>
          <w:b/>
          <w:bCs/>
          <w:lang w:val="en-GB"/>
        </w:rPr>
        <w:t xml:space="preserve">nterference </w:t>
      </w:r>
      <w:r w:rsidR="00E6732B">
        <w:rPr>
          <w:rFonts w:asciiTheme="minorBidi" w:hAnsiTheme="minorBidi"/>
          <w:b/>
          <w:bCs/>
          <w:lang w:val="en-GB"/>
        </w:rPr>
        <w:t>T</w:t>
      </w:r>
      <w:r w:rsidRPr="000C5214">
        <w:rPr>
          <w:rFonts w:asciiTheme="minorBidi" w:hAnsiTheme="minorBidi"/>
          <w:b/>
          <w:bCs/>
          <w:lang w:val="en-GB"/>
        </w:rPr>
        <w:t>ype 3</w:t>
      </w:r>
      <w:r w:rsidR="0023227A">
        <w:rPr>
          <w:rFonts w:asciiTheme="minorBidi" w:hAnsiTheme="minorBidi"/>
          <w:b/>
          <w:bCs/>
          <w:lang w:val="en-GB"/>
        </w:rPr>
        <w:t>;</w:t>
      </w:r>
    </w:p>
    <w:p w:rsidR="000C5214" w:rsidRPr="000C5214" w:rsidRDefault="000C5214" w:rsidP="000C5214">
      <w:pPr>
        <w:pStyle w:val="Paragraphedeliste"/>
        <w:numPr>
          <w:ilvl w:val="0"/>
          <w:numId w:val="43"/>
        </w:numPr>
        <w:spacing w:line="252" w:lineRule="auto"/>
        <w:rPr>
          <w:rFonts w:asciiTheme="minorBidi" w:hAnsiTheme="minorBidi"/>
          <w:b/>
          <w:bCs/>
          <w:lang w:val="en-GB"/>
        </w:rPr>
      </w:pPr>
      <w:r w:rsidRPr="000C5214">
        <w:rPr>
          <w:rFonts w:asciiTheme="minorBidi" w:hAnsiTheme="minorBidi"/>
          <w:b/>
          <w:bCs/>
          <w:lang w:val="en-GB"/>
        </w:rPr>
        <w:t xml:space="preserve">At TN UE level for </w:t>
      </w:r>
      <w:r w:rsidR="00E6732B">
        <w:rPr>
          <w:rFonts w:asciiTheme="minorBidi" w:hAnsiTheme="minorBidi"/>
          <w:b/>
          <w:bCs/>
          <w:lang w:val="en-GB"/>
        </w:rPr>
        <w:t>I</w:t>
      </w:r>
      <w:r w:rsidRPr="000C5214">
        <w:rPr>
          <w:rFonts w:asciiTheme="minorBidi" w:hAnsiTheme="minorBidi"/>
          <w:b/>
          <w:bCs/>
          <w:lang w:val="en-GB"/>
        </w:rPr>
        <w:t xml:space="preserve">nterference </w:t>
      </w:r>
      <w:r w:rsidR="00E6732B">
        <w:rPr>
          <w:rFonts w:asciiTheme="minorBidi" w:hAnsiTheme="minorBidi"/>
          <w:b/>
          <w:bCs/>
          <w:lang w:val="en-GB"/>
        </w:rPr>
        <w:t>T</w:t>
      </w:r>
      <w:r w:rsidRPr="000C5214">
        <w:rPr>
          <w:rFonts w:asciiTheme="minorBidi" w:hAnsiTheme="minorBidi"/>
          <w:b/>
          <w:bCs/>
          <w:lang w:val="en-GB"/>
        </w:rPr>
        <w:t>ype 4.</w:t>
      </w:r>
    </w:p>
    <w:p w:rsidR="000C5214" w:rsidRDefault="000C5214" w:rsidP="004651B4">
      <w:pPr>
        <w:spacing w:after="0"/>
        <w:jc w:val="both"/>
        <w:rPr>
          <w:rFonts w:asciiTheme="minorBidi" w:eastAsia="PMingLiU" w:hAnsiTheme="minorBidi"/>
          <w:b/>
          <w:bCs/>
          <w:lang w:val="en-GB" w:eastAsia="zh-TW"/>
        </w:rPr>
      </w:pPr>
    </w:p>
    <w:p w:rsidR="000C5214" w:rsidRPr="000C5214" w:rsidRDefault="007772E8" w:rsidP="004651B4">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4</w:t>
      </w:r>
      <w:r w:rsidR="000C5214" w:rsidRPr="000C5214">
        <w:rPr>
          <w:rFonts w:asciiTheme="minorBidi" w:eastAsia="PMingLiU" w:hAnsiTheme="minorBidi"/>
          <w:b/>
          <w:bCs/>
          <w:lang w:val="en-GB" w:eastAsia="zh-TW"/>
        </w:rPr>
        <w:t>: Based on simulation and evaluation results for described NTN-TN coexistence scenarios in adjacent bands, work may further focus on reducing:</w:t>
      </w:r>
    </w:p>
    <w:p w:rsidR="0023227A" w:rsidRPr="00AF7965" w:rsidRDefault="00E6732B" w:rsidP="00AF7965">
      <w:pPr>
        <w:pStyle w:val="Paragraphedeliste"/>
        <w:numPr>
          <w:ilvl w:val="0"/>
          <w:numId w:val="44"/>
        </w:numPr>
        <w:rPr>
          <w:rFonts w:eastAsia="PMingLiU"/>
          <w:b/>
          <w:bCs/>
          <w:lang w:val="en-GB" w:eastAsia="zh-TW"/>
        </w:rPr>
      </w:pPr>
      <w:r w:rsidRPr="00AF7965">
        <w:rPr>
          <w:rFonts w:asciiTheme="minorBidi" w:hAnsiTheme="minorBidi"/>
          <w:b/>
          <w:bCs/>
          <w:lang w:val="en-GB"/>
        </w:rPr>
        <w:t>I</w:t>
      </w:r>
      <w:r w:rsidR="000C5214" w:rsidRPr="00AF7965">
        <w:rPr>
          <w:rFonts w:asciiTheme="minorBidi" w:hAnsiTheme="minorBidi"/>
          <w:b/>
          <w:bCs/>
          <w:lang w:val="en-GB"/>
        </w:rPr>
        <w:t xml:space="preserve">nterference </w:t>
      </w:r>
      <w:r w:rsidRPr="00AF7965">
        <w:rPr>
          <w:rFonts w:asciiTheme="minorBidi" w:hAnsiTheme="minorBidi"/>
          <w:b/>
          <w:bCs/>
          <w:lang w:val="en-GB"/>
        </w:rPr>
        <w:t>T</w:t>
      </w:r>
      <w:r w:rsidR="000C5214" w:rsidRPr="00AF7965">
        <w:rPr>
          <w:rFonts w:asciiTheme="minorBidi" w:hAnsiTheme="minorBidi"/>
          <w:b/>
          <w:bCs/>
          <w:lang w:val="en-GB"/>
        </w:rPr>
        <w:t>ype</w:t>
      </w:r>
      <w:r w:rsidR="0023227A" w:rsidRPr="00AF7965">
        <w:rPr>
          <w:rFonts w:asciiTheme="minorBidi" w:hAnsiTheme="minorBidi"/>
          <w:b/>
          <w:bCs/>
          <w:lang w:val="en-GB"/>
        </w:rPr>
        <w:t xml:space="preserve"> 1;</w:t>
      </w:r>
    </w:p>
    <w:p w:rsidR="000C5214" w:rsidRPr="00AF7965" w:rsidRDefault="00E6732B" w:rsidP="00AF7965">
      <w:pPr>
        <w:pStyle w:val="Paragraphedeliste"/>
        <w:numPr>
          <w:ilvl w:val="0"/>
          <w:numId w:val="44"/>
        </w:numPr>
        <w:rPr>
          <w:rFonts w:eastAsia="PMingLiU"/>
          <w:b/>
          <w:bCs/>
          <w:lang w:val="en-GB" w:eastAsia="zh-TW"/>
        </w:rPr>
      </w:pPr>
      <w:r w:rsidRPr="00AF7965">
        <w:rPr>
          <w:rFonts w:asciiTheme="minorBidi" w:hAnsiTheme="minorBidi"/>
          <w:b/>
          <w:bCs/>
          <w:lang w:val="en-GB"/>
        </w:rPr>
        <w:t>I</w:t>
      </w:r>
      <w:r w:rsidR="000C5214" w:rsidRPr="00AF7965">
        <w:rPr>
          <w:rFonts w:asciiTheme="minorBidi" w:hAnsiTheme="minorBidi"/>
          <w:b/>
          <w:bCs/>
          <w:lang w:val="en-GB"/>
        </w:rPr>
        <w:t xml:space="preserve">nterference </w:t>
      </w:r>
      <w:r w:rsidRPr="00AF7965">
        <w:rPr>
          <w:rFonts w:asciiTheme="minorBidi" w:hAnsiTheme="minorBidi"/>
          <w:b/>
          <w:bCs/>
          <w:lang w:val="en-GB"/>
        </w:rPr>
        <w:t>T</w:t>
      </w:r>
      <w:r w:rsidR="000C5214" w:rsidRPr="00AF7965">
        <w:rPr>
          <w:rFonts w:asciiTheme="minorBidi" w:hAnsiTheme="minorBidi"/>
          <w:b/>
          <w:bCs/>
          <w:lang w:val="en-GB"/>
        </w:rPr>
        <w:t>ype 3</w:t>
      </w:r>
      <w:r w:rsidR="0023227A" w:rsidRPr="001C3945">
        <w:rPr>
          <w:rFonts w:asciiTheme="minorBidi" w:hAnsiTheme="minorBidi"/>
          <w:b/>
          <w:bCs/>
          <w:lang w:val="en-GB"/>
        </w:rPr>
        <w:t>;</w:t>
      </w:r>
    </w:p>
    <w:p w:rsidR="000C5214" w:rsidRDefault="000C5214" w:rsidP="000C5214">
      <w:pPr>
        <w:spacing w:after="0"/>
        <w:jc w:val="both"/>
        <w:rPr>
          <w:rFonts w:asciiTheme="minorBidi" w:eastAsia="PMingLiU" w:hAnsiTheme="minorBidi"/>
          <w:b/>
          <w:bCs/>
          <w:lang w:val="en-GB" w:eastAsia="zh-TW"/>
        </w:rPr>
      </w:pPr>
      <w:proofErr w:type="gramStart"/>
      <w:r w:rsidRPr="000C5214">
        <w:rPr>
          <w:rFonts w:asciiTheme="minorBidi" w:eastAsia="PMingLiU" w:hAnsiTheme="minorBidi"/>
          <w:b/>
          <w:bCs/>
          <w:lang w:val="en-GB" w:eastAsia="zh-TW"/>
        </w:rPr>
        <w:t>as</w:t>
      </w:r>
      <w:proofErr w:type="gramEnd"/>
      <w:r w:rsidRPr="000C5214">
        <w:rPr>
          <w:rFonts w:asciiTheme="minorBidi" w:eastAsia="PMingLiU" w:hAnsiTheme="minorBidi"/>
          <w:b/>
          <w:bCs/>
          <w:lang w:val="en-GB" w:eastAsia="zh-TW"/>
        </w:rPr>
        <w:t xml:space="preserve"> the NTN system may be severely impacted.</w:t>
      </w:r>
    </w:p>
    <w:p w:rsidR="007772E8" w:rsidRDefault="007772E8" w:rsidP="000C5214">
      <w:pPr>
        <w:spacing w:after="0"/>
        <w:jc w:val="both"/>
        <w:rPr>
          <w:rFonts w:asciiTheme="minorBidi" w:eastAsia="PMingLiU" w:hAnsiTheme="minorBidi"/>
          <w:b/>
          <w:bCs/>
          <w:lang w:val="en-GB" w:eastAsia="zh-TW"/>
        </w:rPr>
      </w:pPr>
    </w:p>
    <w:p w:rsidR="007772E8" w:rsidRPr="007772E8" w:rsidRDefault="007772E8" w:rsidP="007772E8">
      <w:pPr>
        <w:spacing w:line="252" w:lineRule="auto"/>
        <w:jc w:val="both"/>
        <w:rPr>
          <w:rFonts w:asciiTheme="minorBidi" w:hAnsiTheme="minorBidi"/>
          <w:lang w:val="en-GB"/>
        </w:rPr>
      </w:pPr>
      <w:r>
        <w:rPr>
          <w:rFonts w:asciiTheme="minorBidi" w:eastAsia="PMingLiU" w:hAnsiTheme="minorBidi"/>
          <w:b/>
          <w:bCs/>
          <w:lang w:val="en-GB" w:eastAsia="zh-TW"/>
        </w:rPr>
        <w:t>Proposal 5</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 xml:space="preserve">NTN-TN coexistence scenarios should consider </w:t>
      </w:r>
      <w:r w:rsidRPr="007A6552">
        <w:rPr>
          <w:rFonts w:asciiTheme="minorBidi" w:eastAsia="PMingLiU" w:hAnsiTheme="minorBidi"/>
          <w:b/>
          <w:bCs/>
          <w:lang w:val="en-GB" w:eastAsia="zh-TW"/>
        </w:rPr>
        <w:t xml:space="preserve">realistic </w:t>
      </w:r>
      <w:r w:rsidRPr="007772E8">
        <w:rPr>
          <w:rFonts w:asciiTheme="minorBidi" w:eastAsia="PMingLiU" w:hAnsiTheme="minorBidi"/>
          <w:b/>
          <w:bCs/>
          <w:lang w:val="en-GB" w:eastAsia="zh-TW"/>
        </w:rPr>
        <w:t>interference-reduction techniques for both DL and UL</w:t>
      </w:r>
      <w:r w:rsidRPr="007A6552">
        <w:rPr>
          <w:rFonts w:asciiTheme="minorBidi" w:eastAsia="PMingLiU" w:hAnsiTheme="minorBidi"/>
          <w:b/>
          <w:bCs/>
          <w:lang w:val="en-GB" w:eastAsia="zh-TW"/>
        </w:rPr>
        <w:t>.</w:t>
      </w:r>
    </w:p>
    <w:p w:rsidR="000C5214" w:rsidRPr="0017201D" w:rsidRDefault="000C5214" w:rsidP="004651B4">
      <w:pPr>
        <w:spacing w:after="0"/>
        <w:jc w:val="both"/>
        <w:rPr>
          <w:rFonts w:asciiTheme="minorBidi" w:eastAsia="PMingLiU" w:hAnsiTheme="minorBidi"/>
          <w:b/>
          <w:bCs/>
          <w:lang w:val="en-GB" w:eastAsia="zh-TW"/>
        </w:rPr>
      </w:pPr>
    </w:p>
    <w:p w:rsidR="00AA3065" w:rsidRDefault="003A4EC9" w:rsidP="004651B4">
      <w:pPr>
        <w:spacing w:after="0"/>
        <w:jc w:val="both"/>
        <w:rPr>
          <w:rFonts w:asciiTheme="minorBidi" w:eastAsia="PMingLiU" w:hAnsiTheme="minorBidi"/>
          <w:lang w:val="en-GB" w:eastAsia="zh-TW"/>
        </w:rPr>
      </w:pPr>
      <w:r>
        <w:rPr>
          <w:rFonts w:asciiTheme="minorBidi" w:eastAsia="PMingLiU" w:hAnsiTheme="minorBidi"/>
          <w:lang w:val="en-GB" w:eastAsia="zh-TW"/>
        </w:rPr>
        <w:t>All interference types have to be evaluated by RAN4 for NTN-TN coexistence in adjacent bands. Based on the evaluation results, requirements in terms of e.g. NTN ACLR and NTN ACS have to be provided for NTN.</w:t>
      </w:r>
    </w:p>
    <w:p w:rsidR="003A4EC9" w:rsidRDefault="003A4EC9" w:rsidP="004651B4">
      <w:pPr>
        <w:spacing w:after="0"/>
        <w:jc w:val="both"/>
        <w:rPr>
          <w:rFonts w:asciiTheme="minorBidi" w:eastAsia="PMingLiU" w:hAnsiTheme="minorBidi"/>
          <w:lang w:val="en-GB" w:eastAsia="zh-TW"/>
        </w:rPr>
      </w:pPr>
    </w:p>
    <w:p w:rsidR="003A4EC9" w:rsidRDefault="003A4EC9" w:rsidP="00E824A6">
      <w:pPr>
        <w:spacing w:after="0"/>
        <w:jc w:val="both"/>
        <w:rPr>
          <w:rFonts w:asciiTheme="minorBidi" w:eastAsia="PMingLiU" w:hAnsiTheme="minorBidi"/>
          <w:lang w:val="en-GB" w:eastAsia="zh-TW"/>
        </w:rPr>
      </w:pPr>
      <w:r>
        <w:rPr>
          <w:rFonts w:asciiTheme="minorBidi" w:eastAsia="PMingLiU" w:hAnsiTheme="minorBidi"/>
          <w:lang w:val="en-GB" w:eastAsia="zh-TW"/>
        </w:rPr>
        <w:t xml:space="preserve">However, initial simulations may already provide some important information, as it can be easily shown that satellite networks do not experience the same near-far problem as in classical terrestrial networks. First of all, it can be seen that the power received from a satellite is low (and the SNR is </w:t>
      </w:r>
      <w:r w:rsidR="00E824A6">
        <w:rPr>
          <w:rFonts w:asciiTheme="minorBidi" w:eastAsia="PMingLiU" w:hAnsiTheme="minorBidi"/>
          <w:lang w:val="en-GB" w:eastAsia="zh-TW"/>
        </w:rPr>
        <w:t xml:space="preserve">also </w:t>
      </w:r>
      <w:r>
        <w:rPr>
          <w:rFonts w:asciiTheme="minorBidi" w:eastAsia="PMingLiU" w:hAnsiTheme="minorBidi"/>
          <w:lang w:val="en-GB" w:eastAsia="zh-TW"/>
        </w:rPr>
        <w:t>low</w:t>
      </w:r>
      <w:r w:rsidR="00E824A6">
        <w:rPr>
          <w:rFonts w:asciiTheme="minorBidi" w:eastAsia="PMingLiU" w:hAnsiTheme="minorBidi"/>
          <w:lang w:val="en-GB" w:eastAsia="zh-TW"/>
        </w:rPr>
        <w:t xml:space="preserve"> with respect to terrestrial networks</w:t>
      </w:r>
      <w:r>
        <w:rPr>
          <w:rFonts w:asciiTheme="minorBidi" w:eastAsia="PMingLiU" w:hAnsiTheme="minorBidi"/>
          <w:lang w:val="en-GB" w:eastAsia="zh-TW"/>
        </w:rPr>
        <w:t xml:space="preserve">), </w:t>
      </w:r>
      <w:r w:rsidR="00E824A6">
        <w:rPr>
          <w:rFonts w:asciiTheme="minorBidi" w:eastAsia="PMingLiU" w:hAnsiTheme="minorBidi"/>
          <w:lang w:val="en-GB" w:eastAsia="zh-TW"/>
        </w:rPr>
        <w:t>which means that also the power received in adjacent bands will be lower. For this reason, the required NTN ACLR may be lower at least at satellite level, and therefore some RF parameters at satellite level could be further relaxed.</w:t>
      </w:r>
    </w:p>
    <w:p w:rsidR="0012621E" w:rsidRDefault="0012621E" w:rsidP="00E824A6">
      <w:pPr>
        <w:spacing w:after="0"/>
        <w:jc w:val="both"/>
        <w:rPr>
          <w:rFonts w:asciiTheme="minorBidi" w:eastAsia="PMingLiU" w:hAnsiTheme="minorBidi"/>
          <w:lang w:val="en-GB" w:eastAsia="zh-TW"/>
        </w:rPr>
      </w:pPr>
    </w:p>
    <w:p w:rsidR="0012621E" w:rsidRDefault="007772E8" w:rsidP="0012621E">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6</w:t>
      </w:r>
      <w:r w:rsidR="0012621E" w:rsidRPr="000C5214">
        <w:rPr>
          <w:rFonts w:asciiTheme="minorBidi" w:eastAsia="PMingLiU" w:hAnsiTheme="minorBidi"/>
          <w:b/>
          <w:bCs/>
          <w:lang w:val="en-GB" w:eastAsia="zh-TW"/>
        </w:rPr>
        <w:t xml:space="preserve">: Based on simulation and evaluation results for described NTN-TN coexistence scenarios in adjacent bands, work may further </w:t>
      </w:r>
      <w:r w:rsidR="0012621E">
        <w:rPr>
          <w:rFonts w:asciiTheme="minorBidi" w:eastAsia="PMingLiU" w:hAnsiTheme="minorBidi"/>
          <w:b/>
          <w:bCs/>
          <w:lang w:val="en-GB" w:eastAsia="zh-TW"/>
        </w:rPr>
        <w:t>consider relaxing some of satellite RF parameters such as satellite ACLR and ACS.</w:t>
      </w:r>
    </w:p>
    <w:p w:rsidR="004F60F2" w:rsidRDefault="004F60F2" w:rsidP="0012621E">
      <w:pPr>
        <w:spacing w:after="0"/>
        <w:jc w:val="both"/>
        <w:rPr>
          <w:rFonts w:asciiTheme="minorBidi" w:eastAsia="PMingLiU" w:hAnsiTheme="minorBidi"/>
          <w:b/>
          <w:bCs/>
          <w:lang w:val="en-GB" w:eastAsia="zh-TW"/>
        </w:rPr>
      </w:pPr>
    </w:p>
    <w:p w:rsidR="004F60F2" w:rsidRDefault="004F60F2" w:rsidP="00DE6F3B">
      <w:pPr>
        <w:spacing w:after="0"/>
        <w:jc w:val="both"/>
        <w:rPr>
          <w:rFonts w:asciiTheme="minorBidi" w:hAnsiTheme="minorBidi"/>
          <w:lang w:val="en-GB"/>
        </w:rPr>
      </w:pPr>
      <w:r w:rsidRPr="00AF7965">
        <w:rPr>
          <w:rFonts w:asciiTheme="minorBidi" w:eastAsia="PMingLiU" w:hAnsiTheme="minorBidi"/>
          <w:lang w:val="en-GB" w:eastAsia="zh-TW"/>
        </w:rPr>
        <w:t xml:space="preserve">A similar </w:t>
      </w:r>
      <w:r>
        <w:rPr>
          <w:rFonts w:asciiTheme="minorBidi" w:eastAsia="PMingLiU" w:hAnsiTheme="minorBidi"/>
          <w:lang w:val="en-GB" w:eastAsia="zh-TW"/>
        </w:rPr>
        <w:t xml:space="preserve">situation as the one explained in Figure 1 </w:t>
      </w:r>
      <w:r w:rsidR="00FB3B37">
        <w:rPr>
          <w:rFonts w:asciiTheme="minorBidi" w:eastAsia="PMingLiU" w:hAnsiTheme="minorBidi"/>
          <w:lang w:val="en-GB" w:eastAsia="zh-TW"/>
        </w:rPr>
        <w:t>(</w:t>
      </w:r>
      <w:r>
        <w:rPr>
          <w:rFonts w:asciiTheme="minorBidi" w:eastAsia="PMingLiU" w:hAnsiTheme="minorBidi"/>
          <w:lang w:val="en-GB" w:eastAsia="zh-TW"/>
        </w:rPr>
        <w:t>where it is represented UL-UL and DL-DL interference for NTN-TN coexistence scenarios) may be considered in Figure 2, with different types of interferences</w:t>
      </w:r>
      <w:r w:rsidR="00FB3B37">
        <w:rPr>
          <w:rFonts w:asciiTheme="minorBidi" w:eastAsia="PMingLiU" w:hAnsiTheme="minorBidi"/>
          <w:lang w:val="en-GB" w:eastAsia="zh-TW"/>
        </w:rPr>
        <w:t xml:space="preserve"> </w:t>
      </w:r>
      <w:r w:rsidR="00DE6F3B">
        <w:rPr>
          <w:rFonts w:asciiTheme="minorBidi" w:eastAsia="PMingLiU" w:hAnsiTheme="minorBidi"/>
          <w:lang w:val="en-GB" w:eastAsia="zh-TW"/>
        </w:rPr>
        <w:t xml:space="preserve">(UL-DL and DL-UL) </w:t>
      </w:r>
      <w:r w:rsidR="00FB3B37">
        <w:rPr>
          <w:rFonts w:asciiTheme="minorBidi" w:eastAsia="PMingLiU" w:hAnsiTheme="minorBidi"/>
          <w:lang w:val="en-GB" w:eastAsia="zh-TW"/>
        </w:rPr>
        <w:t>for NTN-TN coexistence scenarios</w:t>
      </w:r>
      <w:r>
        <w:rPr>
          <w:rFonts w:asciiTheme="minorBidi" w:eastAsia="PMingLiU" w:hAnsiTheme="minorBidi"/>
          <w:lang w:val="en-GB" w:eastAsia="zh-TW"/>
        </w:rPr>
        <w:t xml:space="preserve">. These types of interferences may </w:t>
      </w:r>
      <w:r>
        <w:rPr>
          <w:rFonts w:asciiTheme="minorBidi" w:hAnsiTheme="minorBidi"/>
          <w:lang w:val="en-GB"/>
        </w:rPr>
        <w:t xml:space="preserve">exist </w:t>
      </w:r>
      <w:r w:rsidR="00FB3B37">
        <w:rPr>
          <w:rFonts w:asciiTheme="minorBidi" w:hAnsiTheme="minorBidi"/>
          <w:lang w:val="en-GB"/>
        </w:rPr>
        <w:t xml:space="preserve">e.g. </w:t>
      </w:r>
      <w:r>
        <w:rPr>
          <w:rFonts w:asciiTheme="minorBidi" w:hAnsiTheme="minorBidi"/>
          <w:lang w:val="en-GB"/>
        </w:rPr>
        <w:t xml:space="preserve">in MSS S-band in </w:t>
      </w:r>
      <w:r w:rsidR="00FB3B37">
        <w:rPr>
          <w:rFonts w:asciiTheme="minorBidi" w:hAnsiTheme="minorBidi"/>
          <w:lang w:val="en-GB"/>
        </w:rPr>
        <w:t>America region at 1990 MHz,</w:t>
      </w:r>
      <w:r>
        <w:rPr>
          <w:rFonts w:asciiTheme="minorBidi" w:hAnsiTheme="minorBidi"/>
          <w:lang w:val="en-GB"/>
        </w:rPr>
        <w:t xml:space="preserve"> </w:t>
      </w:r>
      <w:r w:rsidR="00FB3B37">
        <w:rPr>
          <w:rFonts w:asciiTheme="minorBidi" w:hAnsiTheme="minorBidi"/>
          <w:lang w:val="en-GB"/>
        </w:rPr>
        <w:t>for instance between</w:t>
      </w:r>
      <w:r>
        <w:rPr>
          <w:rFonts w:asciiTheme="minorBidi" w:hAnsiTheme="minorBidi"/>
          <w:lang w:val="en-GB"/>
        </w:rPr>
        <w:t xml:space="preserve"> </w:t>
      </w:r>
      <w:r w:rsidR="00FB3B37">
        <w:rPr>
          <w:rFonts w:asciiTheme="minorBidi" w:hAnsiTheme="minorBidi"/>
          <w:lang w:val="en-GB"/>
        </w:rPr>
        <w:t>upper band 2 (PCS1900) DL TN and</w:t>
      </w:r>
      <w:r>
        <w:rPr>
          <w:rFonts w:asciiTheme="minorBidi" w:hAnsiTheme="minorBidi"/>
          <w:lang w:val="en-GB"/>
        </w:rPr>
        <w:t xml:space="preserve"> MSS UL above 1990 </w:t>
      </w:r>
      <w:proofErr w:type="spellStart"/>
      <w:r>
        <w:rPr>
          <w:rFonts w:asciiTheme="minorBidi" w:hAnsiTheme="minorBidi"/>
          <w:lang w:val="en-GB"/>
        </w:rPr>
        <w:t>MHz.</w:t>
      </w:r>
      <w:proofErr w:type="spellEnd"/>
    </w:p>
    <w:p w:rsidR="00FB3B37" w:rsidRDefault="00FB3B37" w:rsidP="00FB3B37">
      <w:pPr>
        <w:spacing w:after="0"/>
        <w:jc w:val="both"/>
        <w:rPr>
          <w:rFonts w:asciiTheme="minorBidi" w:hAnsiTheme="minorBidi"/>
          <w:lang w:val="en-GB"/>
        </w:rPr>
      </w:pPr>
    </w:p>
    <w:p w:rsidR="00FB3B37" w:rsidRDefault="00FB3B37" w:rsidP="00AF7965">
      <w:pPr>
        <w:spacing w:after="0"/>
        <w:jc w:val="center"/>
        <w:rPr>
          <w:rFonts w:asciiTheme="minorBidi" w:eastAsia="PMingLiU" w:hAnsiTheme="minorBidi"/>
          <w:lang w:val="en-GB" w:eastAsia="zh-TW"/>
        </w:rPr>
      </w:pPr>
      <w:r>
        <w:rPr>
          <w:rFonts w:asciiTheme="minorBidi" w:eastAsia="PMingLiU" w:hAnsiTheme="minorBidi"/>
          <w:noProof/>
          <w:lang w:val="fr-FR" w:eastAsia="fr-FR"/>
        </w:rPr>
        <w:lastRenderedPageBreak/>
        <w:drawing>
          <wp:inline distT="0" distB="0" distL="0" distR="0" wp14:anchorId="1C653B98" wp14:editId="72AC04BE">
            <wp:extent cx="5875866" cy="2655269"/>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6409" cy="2655514"/>
                    </a:xfrm>
                    <a:prstGeom prst="rect">
                      <a:avLst/>
                    </a:prstGeom>
                    <a:noFill/>
                  </pic:spPr>
                </pic:pic>
              </a:graphicData>
            </a:graphic>
          </wp:inline>
        </w:drawing>
      </w:r>
    </w:p>
    <w:p w:rsidR="00FB3B37" w:rsidRDefault="00FB3B37" w:rsidP="00FB3B37">
      <w:pPr>
        <w:spacing w:line="252" w:lineRule="auto"/>
        <w:jc w:val="center"/>
        <w:rPr>
          <w:rFonts w:asciiTheme="minorBidi" w:hAnsiTheme="minorBidi"/>
          <w:lang w:val="en-GB"/>
        </w:rPr>
      </w:pPr>
      <w:proofErr w:type="gramStart"/>
      <w:r>
        <w:rPr>
          <w:rFonts w:asciiTheme="minorBidi" w:hAnsiTheme="minorBidi"/>
          <w:b/>
          <w:bCs/>
          <w:lang w:val="en-GB"/>
        </w:rPr>
        <w:t>Figure 2</w:t>
      </w:r>
      <w:r w:rsidRPr="00442300">
        <w:rPr>
          <w:rFonts w:asciiTheme="minorBidi" w:hAnsiTheme="minorBidi"/>
          <w:b/>
          <w:bCs/>
          <w:lang w:val="en-GB"/>
        </w:rPr>
        <w:t>.</w:t>
      </w:r>
      <w:proofErr w:type="gramEnd"/>
      <w:r>
        <w:rPr>
          <w:rFonts w:asciiTheme="minorBidi" w:hAnsiTheme="minorBidi"/>
          <w:lang w:val="en-GB"/>
        </w:rPr>
        <w:t xml:space="preserve"> Special Types of Interference for FR1 NTN-TN Coexistence in Adjacent Bands</w:t>
      </w:r>
    </w:p>
    <w:p w:rsidR="0023227A" w:rsidRDefault="0023227A" w:rsidP="00FB3B37">
      <w:pPr>
        <w:spacing w:line="252" w:lineRule="auto"/>
        <w:rPr>
          <w:rFonts w:asciiTheme="minorBidi" w:hAnsiTheme="minorBidi"/>
          <w:lang w:val="en-GB"/>
        </w:rPr>
      </w:pPr>
    </w:p>
    <w:p w:rsidR="00FB3B37" w:rsidRDefault="00FB3B37" w:rsidP="00FB3B37">
      <w:pPr>
        <w:spacing w:line="252" w:lineRule="auto"/>
        <w:rPr>
          <w:rFonts w:asciiTheme="minorBidi" w:hAnsiTheme="minorBidi"/>
          <w:lang w:val="en-GB"/>
        </w:rPr>
      </w:pPr>
      <w:r>
        <w:rPr>
          <w:rFonts w:asciiTheme="minorBidi" w:hAnsiTheme="minorBidi"/>
          <w:lang w:val="en-GB"/>
        </w:rPr>
        <w:t>Taking into account all these assumptions in Figure 2, it can be further noticed that in some situations there might be 4 additional types of interference to be further considered between NTN and TN networks, namely:</w:t>
      </w:r>
    </w:p>
    <w:p w:rsidR="00FB3B37" w:rsidRDefault="00FB3B37" w:rsidP="00ED78E0">
      <w:pPr>
        <w:pStyle w:val="Paragraphedeliste"/>
        <w:numPr>
          <w:ilvl w:val="0"/>
          <w:numId w:val="49"/>
        </w:numPr>
        <w:spacing w:line="252" w:lineRule="auto"/>
        <w:rPr>
          <w:rFonts w:asciiTheme="minorBidi" w:hAnsiTheme="minorBidi"/>
          <w:lang w:val="en-GB"/>
        </w:rPr>
      </w:pPr>
      <w:r>
        <w:rPr>
          <w:rFonts w:asciiTheme="minorBidi" w:hAnsiTheme="minorBidi"/>
          <w:lang w:val="en-GB"/>
        </w:rPr>
        <w:t xml:space="preserve">Interference Type 5 (i5) in adjacent bands from </w:t>
      </w:r>
      <w:r w:rsidR="00ED78E0" w:rsidRPr="00ED78E0">
        <w:rPr>
          <w:rFonts w:asciiTheme="minorBidi" w:hAnsiTheme="minorBidi"/>
          <w:lang w:val="en-GB"/>
        </w:rPr>
        <w:t xml:space="preserve">DL TN </w:t>
      </w:r>
      <w:r w:rsidR="00ED78E0">
        <w:rPr>
          <w:rFonts w:asciiTheme="minorBidi" w:hAnsiTheme="minorBidi"/>
          <w:lang w:val="en-GB"/>
        </w:rPr>
        <w:t>to</w:t>
      </w:r>
      <w:r w:rsidR="00ED78E0" w:rsidRPr="00AF7965">
        <w:rPr>
          <w:rFonts w:asciiTheme="minorBidi" w:hAnsiTheme="minorBidi"/>
          <w:lang w:val="en-GB"/>
        </w:rPr>
        <w:t xml:space="preserve"> UL NTN</w:t>
      </w:r>
      <w:r>
        <w:rPr>
          <w:rFonts w:asciiTheme="minorBidi" w:hAnsiTheme="minorBidi"/>
          <w:lang w:val="en-GB"/>
        </w:rPr>
        <w:t>. This kind of interference may affect UL NTN (at satellite level).</w:t>
      </w:r>
    </w:p>
    <w:p w:rsidR="00FB3B37" w:rsidRPr="00AF7965" w:rsidRDefault="00FB3B37" w:rsidP="00ED78E0">
      <w:pPr>
        <w:pStyle w:val="Paragraphedeliste"/>
        <w:numPr>
          <w:ilvl w:val="0"/>
          <w:numId w:val="49"/>
        </w:numPr>
        <w:spacing w:line="252" w:lineRule="auto"/>
        <w:rPr>
          <w:rFonts w:asciiTheme="minorBidi" w:hAnsiTheme="minorBidi"/>
          <w:lang w:val="en-GB"/>
        </w:rPr>
      </w:pPr>
      <w:r>
        <w:rPr>
          <w:rFonts w:asciiTheme="minorBidi" w:hAnsiTheme="minorBidi"/>
          <w:lang w:val="en-GB"/>
        </w:rPr>
        <w:t xml:space="preserve">Interference Type 6 (i6) in adjacent bands from </w:t>
      </w:r>
      <w:r w:rsidR="00ED78E0">
        <w:rPr>
          <w:rFonts w:asciiTheme="minorBidi" w:hAnsiTheme="minorBidi"/>
          <w:lang w:val="en-GB"/>
        </w:rPr>
        <w:t>DL NTN to</w:t>
      </w:r>
      <w:r w:rsidR="00AC057C" w:rsidRPr="00ED78E0">
        <w:rPr>
          <w:rFonts w:asciiTheme="minorBidi" w:hAnsiTheme="minorBidi"/>
          <w:lang w:val="en-GB"/>
        </w:rPr>
        <w:t xml:space="preserve"> </w:t>
      </w:r>
      <w:r w:rsidR="00AC057C" w:rsidRPr="00AF7965">
        <w:rPr>
          <w:rFonts w:asciiTheme="minorBidi" w:hAnsiTheme="minorBidi"/>
          <w:lang w:val="en-GB"/>
        </w:rPr>
        <w:t>UL TN</w:t>
      </w:r>
      <w:r w:rsidR="00ED78E0">
        <w:rPr>
          <w:rFonts w:asciiTheme="minorBidi" w:hAnsiTheme="minorBidi"/>
          <w:lang w:val="en-GB"/>
        </w:rPr>
        <w:t xml:space="preserve">. </w:t>
      </w:r>
      <w:r w:rsidRPr="00AF7965">
        <w:rPr>
          <w:rFonts w:asciiTheme="minorBidi" w:hAnsiTheme="minorBidi"/>
          <w:lang w:val="en-GB"/>
        </w:rPr>
        <w:t xml:space="preserve">This kind of interference may affect UL TN (at TN </w:t>
      </w:r>
      <w:proofErr w:type="spellStart"/>
      <w:r w:rsidRPr="00AF7965">
        <w:rPr>
          <w:rFonts w:asciiTheme="minorBidi" w:hAnsiTheme="minorBidi"/>
          <w:lang w:val="en-GB"/>
        </w:rPr>
        <w:t>gNB</w:t>
      </w:r>
      <w:proofErr w:type="spellEnd"/>
      <w:r w:rsidRPr="00AF7965">
        <w:rPr>
          <w:rFonts w:asciiTheme="minorBidi" w:hAnsiTheme="minorBidi"/>
          <w:lang w:val="en-GB"/>
        </w:rPr>
        <w:t xml:space="preserve"> level).</w:t>
      </w:r>
    </w:p>
    <w:p w:rsidR="00FB3B37" w:rsidRDefault="00FB3B37" w:rsidP="00FB3B37">
      <w:pPr>
        <w:pStyle w:val="Paragraphedeliste"/>
        <w:numPr>
          <w:ilvl w:val="0"/>
          <w:numId w:val="49"/>
        </w:numPr>
        <w:spacing w:line="252" w:lineRule="auto"/>
        <w:rPr>
          <w:rFonts w:asciiTheme="minorBidi" w:hAnsiTheme="minorBidi"/>
          <w:lang w:val="en-GB"/>
        </w:rPr>
      </w:pPr>
      <w:r>
        <w:rPr>
          <w:rFonts w:asciiTheme="minorBidi" w:hAnsiTheme="minorBidi"/>
          <w:lang w:val="en-GB"/>
        </w:rPr>
        <w:t>Interference Type 7 (i7</w:t>
      </w:r>
      <w:r w:rsidR="00ED78E0">
        <w:rPr>
          <w:rFonts w:asciiTheme="minorBidi" w:hAnsiTheme="minorBidi"/>
          <w:lang w:val="en-GB"/>
        </w:rPr>
        <w:t>) in adjacent bands from U</w:t>
      </w:r>
      <w:r>
        <w:rPr>
          <w:rFonts w:asciiTheme="minorBidi" w:hAnsiTheme="minorBidi"/>
          <w:lang w:val="en-GB"/>
        </w:rPr>
        <w:t>L TN to DL NTN. This kind of interference may affect DL NTN (at NTN UE level).</w:t>
      </w:r>
    </w:p>
    <w:p w:rsidR="00FB3B37" w:rsidRPr="003A4EC9" w:rsidRDefault="00FB3B37" w:rsidP="00FB3B37">
      <w:pPr>
        <w:pStyle w:val="Paragraphedeliste"/>
        <w:numPr>
          <w:ilvl w:val="0"/>
          <w:numId w:val="49"/>
        </w:numPr>
        <w:spacing w:line="252" w:lineRule="auto"/>
        <w:rPr>
          <w:rFonts w:asciiTheme="minorBidi" w:hAnsiTheme="minorBidi"/>
          <w:lang w:val="en-GB"/>
        </w:rPr>
      </w:pPr>
      <w:r>
        <w:rPr>
          <w:rFonts w:asciiTheme="minorBidi" w:hAnsiTheme="minorBidi"/>
          <w:lang w:val="en-GB"/>
        </w:rPr>
        <w:t>Interference Type 8 (i8</w:t>
      </w:r>
      <w:r w:rsidR="00ED78E0">
        <w:rPr>
          <w:rFonts w:asciiTheme="minorBidi" w:hAnsiTheme="minorBidi"/>
          <w:lang w:val="en-GB"/>
        </w:rPr>
        <w:t>) in adjacent bands from U</w:t>
      </w:r>
      <w:r>
        <w:rPr>
          <w:rFonts w:asciiTheme="minorBidi" w:hAnsiTheme="minorBidi"/>
          <w:lang w:val="en-GB"/>
        </w:rPr>
        <w:t>L NTN to DL TN. This kind of interference may affect DL TN (at TN UE level).</w:t>
      </w:r>
    </w:p>
    <w:p w:rsidR="00ED78E0" w:rsidRPr="00ED78E0" w:rsidRDefault="00ED78E0" w:rsidP="00ED78E0">
      <w:pPr>
        <w:jc w:val="both"/>
        <w:rPr>
          <w:rFonts w:asciiTheme="minorBidi" w:eastAsia="PMingLiU" w:hAnsiTheme="minorBidi"/>
          <w:lang w:val="fr-FR" w:eastAsia="zh-TW"/>
        </w:rPr>
      </w:pPr>
      <w:r>
        <w:rPr>
          <w:rFonts w:asciiTheme="minorBidi" w:eastAsia="PMingLiU" w:hAnsiTheme="minorBidi"/>
          <w:lang w:val="en-GB" w:eastAsia="zh-TW"/>
        </w:rPr>
        <w:t>In the case of Figure 2, t</w:t>
      </w:r>
      <w:r w:rsidRPr="00ED78E0">
        <w:rPr>
          <w:rFonts w:asciiTheme="minorBidi" w:eastAsia="PMingLiU" w:hAnsiTheme="minorBidi"/>
          <w:lang w:val="en-GB" w:eastAsia="zh-TW"/>
        </w:rPr>
        <w:t>he main issu</w:t>
      </w:r>
      <w:r w:rsidRPr="001C3945">
        <w:rPr>
          <w:rFonts w:asciiTheme="minorBidi" w:eastAsia="PMingLiU" w:hAnsiTheme="minorBidi"/>
          <w:lang w:val="en-GB" w:eastAsia="zh-TW"/>
        </w:rPr>
        <w:t xml:space="preserve">e </w:t>
      </w:r>
      <w:r w:rsidRPr="0023227A">
        <w:rPr>
          <w:rFonts w:asciiTheme="minorBidi" w:eastAsia="PMingLiU" w:hAnsiTheme="minorBidi"/>
          <w:lang w:val="en-GB" w:eastAsia="zh-TW"/>
        </w:rPr>
        <w:t xml:space="preserve">is the (extra) </w:t>
      </w:r>
      <w:r w:rsidR="0023227A">
        <w:rPr>
          <w:rFonts w:asciiTheme="minorBidi" w:eastAsia="PMingLiU" w:hAnsiTheme="minorBidi"/>
          <w:lang w:val="en-GB" w:eastAsia="zh-TW"/>
        </w:rPr>
        <w:t xml:space="preserve">special type of </w:t>
      </w:r>
      <w:r w:rsidR="0023227A" w:rsidRPr="001C3945">
        <w:rPr>
          <w:rFonts w:asciiTheme="minorBidi" w:eastAsia="PMingLiU" w:hAnsiTheme="minorBidi"/>
          <w:lang w:val="en-GB" w:eastAsia="zh-TW"/>
        </w:rPr>
        <w:t xml:space="preserve">UL-DL interference </w:t>
      </w:r>
      <w:r w:rsidRPr="00AF7965">
        <w:rPr>
          <w:rFonts w:asciiTheme="minorBidi" w:eastAsia="PMingLiU" w:hAnsiTheme="minorBidi"/>
          <w:lang w:val="en-GB" w:eastAsia="zh-TW"/>
        </w:rPr>
        <w:t xml:space="preserve">(i5, i6, i7, i8) in adjacent frequency band </w:t>
      </w:r>
      <w:r w:rsidRPr="001C3945">
        <w:rPr>
          <w:rFonts w:asciiTheme="minorBidi" w:eastAsia="PMingLiU" w:hAnsiTheme="minorBidi"/>
          <w:lang w:val="en-GB" w:eastAsia="zh-TW"/>
        </w:rPr>
        <w:t xml:space="preserve">that may be </w:t>
      </w:r>
      <w:r>
        <w:rPr>
          <w:rFonts w:asciiTheme="minorBidi" w:eastAsia="PMingLiU" w:hAnsiTheme="minorBidi"/>
          <w:lang w:val="en-GB" w:eastAsia="zh-TW"/>
        </w:rPr>
        <w:t xml:space="preserve">generated. </w:t>
      </w:r>
      <w:r w:rsidRPr="00AF7965">
        <w:rPr>
          <w:rFonts w:asciiTheme="minorBidi" w:eastAsia="PMingLiU" w:hAnsiTheme="minorBidi"/>
          <w:lang w:val="en-GB" w:eastAsia="zh-TW"/>
        </w:rPr>
        <w:t>Among all these extra potential interferences, only i6 type (and maybe i5 &amp; i8) seem to be easier to handle (</w:t>
      </w:r>
      <w:r w:rsidR="0023227A">
        <w:rPr>
          <w:rFonts w:asciiTheme="minorBidi" w:eastAsia="PMingLiU" w:hAnsiTheme="minorBidi"/>
          <w:lang w:val="en-GB" w:eastAsia="zh-TW"/>
        </w:rPr>
        <w:t xml:space="preserve">as the </w:t>
      </w:r>
      <w:r w:rsidRPr="00AF7965">
        <w:rPr>
          <w:rFonts w:asciiTheme="minorBidi" w:eastAsia="PMingLiU" w:hAnsiTheme="minorBidi"/>
          <w:lang w:val="en-GB" w:eastAsia="zh-TW"/>
        </w:rPr>
        <w:t xml:space="preserve">power level received at TN </w:t>
      </w:r>
      <w:proofErr w:type="spellStart"/>
      <w:r w:rsidRPr="00AF7965">
        <w:rPr>
          <w:rFonts w:asciiTheme="minorBidi" w:eastAsia="PMingLiU" w:hAnsiTheme="minorBidi"/>
          <w:lang w:val="en-GB" w:eastAsia="zh-TW"/>
        </w:rPr>
        <w:t>gNB</w:t>
      </w:r>
      <w:proofErr w:type="spellEnd"/>
      <w:r w:rsidRPr="00AF7965">
        <w:rPr>
          <w:rFonts w:asciiTheme="minorBidi" w:eastAsia="PMingLiU" w:hAnsiTheme="minorBidi"/>
          <w:lang w:val="en-GB" w:eastAsia="zh-TW"/>
        </w:rPr>
        <w:t xml:space="preserve"> from satellite is very low and TN </w:t>
      </w:r>
      <w:proofErr w:type="spellStart"/>
      <w:r w:rsidRPr="00AF7965">
        <w:rPr>
          <w:rFonts w:asciiTheme="minorBidi" w:eastAsia="PMingLiU" w:hAnsiTheme="minorBidi"/>
          <w:lang w:val="en-GB" w:eastAsia="zh-TW"/>
        </w:rPr>
        <w:t>gNB</w:t>
      </w:r>
      <w:proofErr w:type="spellEnd"/>
      <w:r w:rsidRPr="00AF7965">
        <w:rPr>
          <w:rFonts w:asciiTheme="minorBidi" w:eastAsia="PMingLiU" w:hAnsiTheme="minorBidi"/>
          <w:lang w:val="en-GB" w:eastAsia="zh-TW"/>
        </w:rPr>
        <w:t xml:space="preserve"> may be able to tilt antennas towards ground/TN UE).</w:t>
      </w:r>
    </w:p>
    <w:p w:rsidR="00ED78E0" w:rsidRPr="00ED78E0" w:rsidRDefault="00ED78E0" w:rsidP="00ED78E0">
      <w:pPr>
        <w:jc w:val="both"/>
        <w:rPr>
          <w:rFonts w:asciiTheme="minorBidi" w:eastAsia="PMingLiU" w:hAnsiTheme="minorBidi"/>
          <w:lang w:val="fr-FR" w:eastAsia="zh-TW"/>
        </w:rPr>
      </w:pPr>
      <w:r>
        <w:rPr>
          <w:rFonts w:asciiTheme="minorBidi" w:hAnsiTheme="minorBidi"/>
          <w:lang w:val="en-GB"/>
        </w:rPr>
        <w:t>Moreover, as also precious explained, TN UEs can have both TN and NTN capabilities, and the number of UEs per cell is not representative (evaluations may consider different numbers with different densities, and different cell sizes).</w:t>
      </w:r>
    </w:p>
    <w:p w:rsidR="00E6732B" w:rsidRPr="001C3945" w:rsidRDefault="00E6732B" w:rsidP="00E6732B">
      <w:pPr>
        <w:spacing w:after="0"/>
        <w:jc w:val="both"/>
        <w:rPr>
          <w:rFonts w:asciiTheme="minorBidi" w:eastAsia="PMingLiU" w:hAnsiTheme="minorBidi"/>
          <w:b/>
          <w:bCs/>
          <w:lang w:val="en-GB" w:eastAsia="zh-TW"/>
        </w:rPr>
      </w:pPr>
      <w:r w:rsidRPr="00E6732B">
        <w:rPr>
          <w:rFonts w:asciiTheme="minorBidi" w:eastAsia="PMingLiU" w:hAnsiTheme="minorBidi"/>
          <w:b/>
          <w:bCs/>
          <w:lang w:val="en-GB" w:eastAsia="zh-TW"/>
        </w:rPr>
        <w:t xml:space="preserve">Proposal 7: RAN4 should evaluate potential impact of </w:t>
      </w:r>
      <w:r w:rsidR="0023227A">
        <w:rPr>
          <w:rFonts w:asciiTheme="minorBidi" w:eastAsia="PMingLiU" w:hAnsiTheme="minorBidi"/>
          <w:b/>
          <w:bCs/>
          <w:lang w:val="en-GB" w:eastAsia="zh-TW"/>
        </w:rPr>
        <w:t xml:space="preserve">special type of </w:t>
      </w:r>
      <w:r w:rsidRPr="00E6732B">
        <w:rPr>
          <w:rFonts w:asciiTheme="minorBidi" w:eastAsia="PMingLiU" w:hAnsiTheme="minorBidi"/>
          <w:b/>
          <w:bCs/>
          <w:lang w:val="en-GB" w:eastAsia="zh-TW"/>
        </w:rPr>
        <w:t xml:space="preserve">UL-DL interference </w:t>
      </w:r>
      <w:r w:rsidR="0023227A">
        <w:rPr>
          <w:rFonts w:asciiTheme="minorBidi" w:eastAsia="PMingLiU" w:hAnsiTheme="minorBidi"/>
          <w:b/>
          <w:bCs/>
          <w:lang w:val="en-GB" w:eastAsia="zh-TW"/>
        </w:rPr>
        <w:t xml:space="preserve">in adjacent bands </w:t>
      </w:r>
      <w:r w:rsidRPr="00E6732B">
        <w:rPr>
          <w:rFonts w:asciiTheme="minorBidi" w:eastAsia="PMingLiU" w:hAnsiTheme="minorBidi"/>
          <w:b/>
          <w:bCs/>
          <w:lang w:val="en-GB" w:eastAsia="zh-TW"/>
        </w:rPr>
        <w:t>such as:</w:t>
      </w:r>
    </w:p>
    <w:p w:rsidR="00E6732B" w:rsidRPr="00AF7965" w:rsidRDefault="00E6732B" w:rsidP="00E6732B">
      <w:pPr>
        <w:pStyle w:val="Paragraphedeliste"/>
        <w:numPr>
          <w:ilvl w:val="0"/>
          <w:numId w:val="51"/>
        </w:numPr>
        <w:spacing w:line="252" w:lineRule="auto"/>
        <w:rPr>
          <w:rFonts w:asciiTheme="minorBidi" w:hAnsiTheme="minorBidi"/>
          <w:b/>
          <w:bCs/>
          <w:lang w:val="en-GB"/>
        </w:rPr>
      </w:pPr>
      <w:r w:rsidRPr="00AF7965">
        <w:rPr>
          <w:rFonts w:asciiTheme="minorBidi" w:hAnsiTheme="minorBidi"/>
          <w:b/>
          <w:bCs/>
          <w:lang w:val="en-GB"/>
        </w:rPr>
        <w:t>Interference Type 5 (i5) in adjacent bands from DL TN to UL NTN</w:t>
      </w:r>
      <w:r w:rsidR="0023227A">
        <w:rPr>
          <w:rFonts w:asciiTheme="minorBidi" w:hAnsiTheme="minorBidi"/>
          <w:b/>
          <w:bCs/>
          <w:lang w:val="en-GB"/>
        </w:rPr>
        <w:t>;</w:t>
      </w:r>
    </w:p>
    <w:p w:rsidR="00E6732B" w:rsidRPr="00AF7965" w:rsidRDefault="00E6732B" w:rsidP="00E6732B">
      <w:pPr>
        <w:pStyle w:val="Paragraphedeliste"/>
        <w:numPr>
          <w:ilvl w:val="0"/>
          <w:numId w:val="51"/>
        </w:numPr>
        <w:spacing w:line="252" w:lineRule="auto"/>
        <w:rPr>
          <w:rFonts w:asciiTheme="minorBidi" w:hAnsiTheme="minorBidi"/>
          <w:b/>
          <w:bCs/>
          <w:lang w:val="en-GB"/>
        </w:rPr>
      </w:pPr>
      <w:r w:rsidRPr="00AF7965">
        <w:rPr>
          <w:rFonts w:asciiTheme="minorBidi" w:hAnsiTheme="minorBidi"/>
          <w:b/>
          <w:bCs/>
          <w:lang w:val="en-GB"/>
        </w:rPr>
        <w:t>Interference Type 6 (i6) in adjacent bands from DL NTN to UL TN</w:t>
      </w:r>
      <w:r w:rsidR="0023227A">
        <w:rPr>
          <w:rFonts w:asciiTheme="minorBidi" w:hAnsiTheme="minorBidi"/>
          <w:b/>
          <w:bCs/>
          <w:lang w:val="en-GB"/>
        </w:rPr>
        <w:t>;</w:t>
      </w:r>
    </w:p>
    <w:p w:rsidR="00E6732B" w:rsidRPr="00AF7965" w:rsidRDefault="00E6732B" w:rsidP="00E6732B">
      <w:pPr>
        <w:pStyle w:val="Paragraphedeliste"/>
        <w:numPr>
          <w:ilvl w:val="0"/>
          <w:numId w:val="51"/>
        </w:numPr>
        <w:spacing w:line="252" w:lineRule="auto"/>
        <w:rPr>
          <w:rFonts w:asciiTheme="minorBidi" w:hAnsiTheme="minorBidi"/>
          <w:b/>
          <w:bCs/>
          <w:lang w:val="en-GB"/>
        </w:rPr>
      </w:pPr>
      <w:r w:rsidRPr="00AF7965">
        <w:rPr>
          <w:rFonts w:asciiTheme="minorBidi" w:hAnsiTheme="minorBidi"/>
          <w:b/>
          <w:bCs/>
          <w:lang w:val="en-GB"/>
        </w:rPr>
        <w:t>Interference Type 7 (i7) in adjacent bands from U</w:t>
      </w:r>
      <w:r w:rsidR="0023227A" w:rsidRPr="001C3945">
        <w:rPr>
          <w:rFonts w:asciiTheme="minorBidi" w:hAnsiTheme="minorBidi"/>
          <w:b/>
          <w:bCs/>
          <w:lang w:val="en-GB"/>
        </w:rPr>
        <w:t>L TN to DL NTN</w:t>
      </w:r>
      <w:r w:rsidR="0023227A">
        <w:rPr>
          <w:rFonts w:asciiTheme="minorBidi" w:hAnsiTheme="minorBidi"/>
          <w:b/>
          <w:bCs/>
          <w:lang w:val="en-GB"/>
        </w:rPr>
        <w:t>;</w:t>
      </w:r>
      <w:r w:rsidRPr="00AF7965">
        <w:rPr>
          <w:rFonts w:asciiTheme="minorBidi" w:hAnsiTheme="minorBidi"/>
          <w:b/>
          <w:bCs/>
          <w:lang w:val="en-GB"/>
        </w:rPr>
        <w:t xml:space="preserve"> </w:t>
      </w:r>
    </w:p>
    <w:p w:rsidR="00E6732B" w:rsidRDefault="00E6732B" w:rsidP="00E6732B">
      <w:pPr>
        <w:pStyle w:val="Paragraphedeliste"/>
        <w:numPr>
          <w:ilvl w:val="0"/>
          <w:numId w:val="51"/>
        </w:numPr>
        <w:spacing w:line="252" w:lineRule="auto"/>
        <w:rPr>
          <w:rFonts w:asciiTheme="minorBidi" w:hAnsiTheme="minorBidi"/>
          <w:b/>
          <w:bCs/>
          <w:lang w:val="en-GB"/>
        </w:rPr>
      </w:pPr>
      <w:r w:rsidRPr="00AF7965">
        <w:rPr>
          <w:rFonts w:asciiTheme="minorBidi" w:hAnsiTheme="minorBidi"/>
          <w:b/>
          <w:bCs/>
          <w:lang w:val="en-GB"/>
        </w:rPr>
        <w:t>Interference Type 8 (i8) in adjacent bands from UL NTN to DL TN.</w:t>
      </w:r>
    </w:p>
    <w:p w:rsidR="00E6732B" w:rsidRDefault="00E6732B" w:rsidP="00E6732B">
      <w:pPr>
        <w:spacing w:after="0"/>
        <w:jc w:val="both"/>
        <w:rPr>
          <w:rFonts w:asciiTheme="minorBidi" w:hAnsiTheme="minorBidi"/>
          <w:b/>
          <w:bCs/>
          <w:lang w:val="en-GB"/>
        </w:rPr>
      </w:pPr>
    </w:p>
    <w:p w:rsidR="00E6732B" w:rsidRPr="00AF7965" w:rsidRDefault="00E6732B" w:rsidP="001C3945">
      <w:pPr>
        <w:spacing w:after="0"/>
        <w:jc w:val="both"/>
        <w:rPr>
          <w:rFonts w:asciiTheme="minorBidi" w:eastAsia="PMingLiU" w:hAnsiTheme="minorBidi"/>
          <w:lang w:val="en-GB" w:eastAsia="zh-TW"/>
        </w:rPr>
      </w:pPr>
      <w:r>
        <w:rPr>
          <w:rFonts w:asciiTheme="minorBidi" w:eastAsia="PMingLiU" w:hAnsiTheme="minorBidi"/>
          <w:lang w:val="en-GB" w:eastAsia="zh-TW"/>
        </w:rPr>
        <w:lastRenderedPageBreak/>
        <w:t xml:space="preserve">Potentially, </w:t>
      </w:r>
      <w:r w:rsidR="0023227A">
        <w:rPr>
          <w:rFonts w:asciiTheme="minorBidi" w:eastAsia="PMingLiU" w:hAnsiTheme="minorBidi"/>
          <w:lang w:val="en-GB" w:eastAsia="zh-TW"/>
        </w:rPr>
        <w:t xml:space="preserve">depending on the region and on the exact use case, </w:t>
      </w:r>
      <w:r w:rsidRPr="00AF7965">
        <w:rPr>
          <w:rFonts w:asciiTheme="minorBidi" w:eastAsia="PMingLiU" w:hAnsiTheme="minorBidi"/>
          <w:lang w:val="en-GB" w:eastAsia="zh-TW"/>
        </w:rPr>
        <w:t xml:space="preserve">NTN-TN </w:t>
      </w:r>
      <w:r>
        <w:rPr>
          <w:rFonts w:asciiTheme="minorBidi" w:eastAsia="PMingLiU" w:hAnsiTheme="minorBidi"/>
          <w:lang w:val="en-GB" w:eastAsia="zh-TW"/>
        </w:rPr>
        <w:t xml:space="preserve">UL-DL </w:t>
      </w:r>
      <w:r w:rsidRPr="00AF7965">
        <w:rPr>
          <w:rFonts w:asciiTheme="minorBidi" w:eastAsia="PMingLiU" w:hAnsiTheme="minorBidi"/>
          <w:lang w:val="en-GB" w:eastAsia="zh-TW"/>
        </w:rPr>
        <w:t>coexistence impact</w:t>
      </w:r>
      <w:r w:rsidR="0023227A">
        <w:rPr>
          <w:rFonts w:asciiTheme="minorBidi" w:eastAsia="PMingLiU" w:hAnsiTheme="minorBidi"/>
          <w:lang w:val="en-GB" w:eastAsia="zh-TW"/>
        </w:rPr>
        <w:t xml:space="preserve"> in adjacent bands</w:t>
      </w:r>
      <w:r w:rsidRPr="00AF7965">
        <w:rPr>
          <w:rFonts w:asciiTheme="minorBidi" w:eastAsia="PMingLiU" w:hAnsiTheme="minorBidi"/>
          <w:lang w:val="en-GB" w:eastAsia="zh-TW"/>
        </w:rPr>
        <w:t xml:space="preserve"> has to be considered at different levels:</w:t>
      </w:r>
    </w:p>
    <w:p w:rsidR="00E6732B" w:rsidRPr="00AF7965" w:rsidRDefault="00E6732B" w:rsidP="00E6732B">
      <w:pPr>
        <w:pStyle w:val="Paragraphedeliste"/>
        <w:numPr>
          <w:ilvl w:val="0"/>
          <w:numId w:val="57"/>
        </w:numPr>
        <w:spacing w:line="252" w:lineRule="auto"/>
        <w:rPr>
          <w:rFonts w:asciiTheme="minorBidi" w:hAnsiTheme="minorBidi"/>
          <w:lang w:val="en-GB"/>
        </w:rPr>
      </w:pPr>
      <w:r w:rsidRPr="00AF7965">
        <w:rPr>
          <w:rFonts w:asciiTheme="minorBidi" w:hAnsiTheme="minorBidi"/>
          <w:lang w:val="en-GB"/>
        </w:rPr>
        <w:t>At satellite level for Interference T</w:t>
      </w:r>
      <w:r w:rsidRPr="001C3945">
        <w:rPr>
          <w:rFonts w:asciiTheme="minorBidi" w:hAnsiTheme="minorBidi"/>
          <w:lang w:val="en-GB"/>
        </w:rPr>
        <w:t xml:space="preserve">ype </w:t>
      </w:r>
      <w:r>
        <w:rPr>
          <w:rFonts w:asciiTheme="minorBidi" w:hAnsiTheme="minorBidi"/>
          <w:lang w:val="en-GB"/>
        </w:rPr>
        <w:t>5</w:t>
      </w:r>
      <w:r w:rsidR="0023227A">
        <w:rPr>
          <w:rFonts w:asciiTheme="minorBidi" w:hAnsiTheme="minorBidi"/>
          <w:lang w:val="en-GB"/>
        </w:rPr>
        <w:t>;</w:t>
      </w:r>
    </w:p>
    <w:p w:rsidR="00E6732B" w:rsidRPr="00AF7965" w:rsidRDefault="00E6732B" w:rsidP="00E6732B">
      <w:pPr>
        <w:pStyle w:val="Paragraphedeliste"/>
        <w:numPr>
          <w:ilvl w:val="0"/>
          <w:numId w:val="57"/>
        </w:numPr>
        <w:spacing w:line="252" w:lineRule="auto"/>
        <w:rPr>
          <w:rFonts w:asciiTheme="minorBidi" w:hAnsiTheme="minorBidi"/>
          <w:lang w:val="en-GB"/>
        </w:rPr>
      </w:pPr>
      <w:r w:rsidRPr="00AF7965">
        <w:rPr>
          <w:rFonts w:asciiTheme="minorBidi" w:hAnsiTheme="minorBidi"/>
          <w:lang w:val="en-GB"/>
        </w:rPr>
        <w:t xml:space="preserve">At </w:t>
      </w:r>
      <w:proofErr w:type="spellStart"/>
      <w:r w:rsidRPr="00AF7965">
        <w:rPr>
          <w:rFonts w:asciiTheme="minorBidi" w:hAnsiTheme="minorBidi"/>
          <w:lang w:val="en-GB"/>
        </w:rPr>
        <w:t>gNB</w:t>
      </w:r>
      <w:proofErr w:type="spellEnd"/>
      <w:r w:rsidRPr="00AF7965">
        <w:rPr>
          <w:rFonts w:asciiTheme="minorBidi" w:hAnsiTheme="minorBidi"/>
          <w:lang w:val="en-GB"/>
        </w:rPr>
        <w:t xml:space="preserve"> level for Interference T</w:t>
      </w:r>
      <w:r w:rsidRPr="001C3945">
        <w:rPr>
          <w:rFonts w:asciiTheme="minorBidi" w:hAnsiTheme="minorBidi"/>
          <w:lang w:val="en-GB"/>
        </w:rPr>
        <w:t xml:space="preserve">ype </w:t>
      </w:r>
      <w:r>
        <w:rPr>
          <w:rFonts w:asciiTheme="minorBidi" w:hAnsiTheme="minorBidi"/>
          <w:lang w:val="en-GB"/>
        </w:rPr>
        <w:t>6</w:t>
      </w:r>
      <w:r w:rsidR="0023227A">
        <w:rPr>
          <w:rFonts w:asciiTheme="minorBidi" w:hAnsiTheme="minorBidi"/>
          <w:lang w:val="en-GB"/>
        </w:rPr>
        <w:t>;</w:t>
      </w:r>
    </w:p>
    <w:p w:rsidR="00E6732B" w:rsidRPr="00AF7965" w:rsidRDefault="00E6732B" w:rsidP="001C3945">
      <w:pPr>
        <w:pStyle w:val="Paragraphedeliste"/>
        <w:numPr>
          <w:ilvl w:val="0"/>
          <w:numId w:val="57"/>
        </w:numPr>
        <w:spacing w:line="252" w:lineRule="auto"/>
        <w:rPr>
          <w:rFonts w:asciiTheme="minorBidi" w:hAnsiTheme="minorBidi"/>
          <w:lang w:val="en-GB"/>
        </w:rPr>
      </w:pPr>
      <w:r w:rsidRPr="00AF7965">
        <w:rPr>
          <w:rFonts w:asciiTheme="minorBidi" w:hAnsiTheme="minorBidi"/>
          <w:lang w:val="en-GB"/>
        </w:rPr>
        <w:t>At NTN UE level for Interference T</w:t>
      </w:r>
      <w:r w:rsidRPr="001C3945">
        <w:rPr>
          <w:rFonts w:asciiTheme="minorBidi" w:hAnsiTheme="minorBidi"/>
          <w:lang w:val="en-GB"/>
        </w:rPr>
        <w:t xml:space="preserve">ype </w:t>
      </w:r>
      <w:r>
        <w:rPr>
          <w:rFonts w:asciiTheme="minorBidi" w:hAnsiTheme="minorBidi"/>
          <w:lang w:val="en-GB"/>
        </w:rPr>
        <w:t>7</w:t>
      </w:r>
      <w:r w:rsidR="0023227A">
        <w:rPr>
          <w:rFonts w:asciiTheme="minorBidi" w:hAnsiTheme="minorBidi"/>
          <w:lang w:val="en-GB"/>
        </w:rPr>
        <w:t>;</w:t>
      </w:r>
    </w:p>
    <w:p w:rsidR="00E6732B" w:rsidRPr="00AF7965" w:rsidRDefault="00E6732B" w:rsidP="00AF7965">
      <w:pPr>
        <w:pStyle w:val="Paragraphedeliste"/>
        <w:numPr>
          <w:ilvl w:val="0"/>
          <w:numId w:val="57"/>
        </w:numPr>
        <w:spacing w:line="252" w:lineRule="auto"/>
        <w:rPr>
          <w:rFonts w:asciiTheme="minorBidi" w:hAnsiTheme="minorBidi"/>
          <w:lang w:val="en-GB"/>
        </w:rPr>
      </w:pPr>
      <w:r w:rsidRPr="00AF7965">
        <w:rPr>
          <w:rFonts w:asciiTheme="minorBidi" w:hAnsiTheme="minorBidi"/>
          <w:lang w:val="en-GB"/>
        </w:rPr>
        <w:t>At TN UE level for Interference T</w:t>
      </w:r>
      <w:r w:rsidRPr="001C3945">
        <w:rPr>
          <w:rFonts w:asciiTheme="minorBidi" w:hAnsiTheme="minorBidi"/>
          <w:lang w:val="en-GB"/>
        </w:rPr>
        <w:t xml:space="preserve">ype </w:t>
      </w:r>
      <w:r>
        <w:rPr>
          <w:rFonts w:asciiTheme="minorBidi" w:hAnsiTheme="minorBidi"/>
          <w:lang w:val="en-GB"/>
        </w:rPr>
        <w:t>8</w:t>
      </w:r>
      <w:r w:rsidRPr="00AF7965">
        <w:rPr>
          <w:rFonts w:asciiTheme="minorBidi" w:hAnsiTheme="minorBidi"/>
          <w:lang w:val="en-GB"/>
        </w:rPr>
        <w:t>.</w:t>
      </w:r>
    </w:p>
    <w:p w:rsidR="00E6732B" w:rsidRPr="000C5214" w:rsidRDefault="00E6732B" w:rsidP="00E6732B">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8</w:t>
      </w:r>
      <w:r w:rsidRPr="000C5214">
        <w:rPr>
          <w:rFonts w:asciiTheme="minorBidi" w:eastAsia="PMingLiU" w:hAnsiTheme="minorBidi"/>
          <w:b/>
          <w:bCs/>
          <w:lang w:val="en-GB" w:eastAsia="zh-TW"/>
        </w:rPr>
        <w:t>: Based on simulation and evaluation results for described NTN-TN coexistence scenarios in adjacent bands, work may further focus on reducing:</w:t>
      </w:r>
    </w:p>
    <w:p w:rsidR="00E6732B" w:rsidRPr="00AF7965" w:rsidRDefault="00C65AEB" w:rsidP="00AF7965">
      <w:pPr>
        <w:pStyle w:val="Paragraphedeliste"/>
        <w:numPr>
          <w:ilvl w:val="0"/>
          <w:numId w:val="52"/>
        </w:numPr>
        <w:spacing w:after="0"/>
        <w:jc w:val="both"/>
        <w:rPr>
          <w:rFonts w:asciiTheme="minorBidi" w:eastAsia="PMingLiU" w:hAnsiTheme="minorBidi"/>
          <w:b/>
          <w:bCs/>
          <w:lang w:val="en-GB" w:eastAsia="zh-TW"/>
        </w:rPr>
      </w:pPr>
      <w:r>
        <w:rPr>
          <w:rFonts w:asciiTheme="minorBidi" w:hAnsiTheme="minorBidi"/>
          <w:b/>
          <w:bCs/>
          <w:lang w:val="en-GB"/>
        </w:rPr>
        <w:t>Interference Type 5</w:t>
      </w:r>
      <w:r w:rsidR="0023227A">
        <w:rPr>
          <w:rFonts w:asciiTheme="minorBidi" w:hAnsiTheme="minorBidi"/>
          <w:b/>
          <w:bCs/>
          <w:lang w:val="en-GB"/>
        </w:rPr>
        <w:t>;</w:t>
      </w:r>
    </w:p>
    <w:p w:rsidR="00E6732B" w:rsidRPr="00AF7965" w:rsidRDefault="00E6732B" w:rsidP="00AF7965">
      <w:pPr>
        <w:pStyle w:val="Paragraphedeliste"/>
        <w:numPr>
          <w:ilvl w:val="0"/>
          <w:numId w:val="52"/>
        </w:numPr>
        <w:spacing w:after="0"/>
        <w:jc w:val="both"/>
        <w:rPr>
          <w:rFonts w:asciiTheme="minorBidi" w:eastAsia="PMingLiU" w:hAnsiTheme="minorBidi"/>
          <w:b/>
          <w:bCs/>
          <w:lang w:val="en-GB" w:eastAsia="zh-TW"/>
        </w:rPr>
      </w:pPr>
      <w:r>
        <w:rPr>
          <w:rFonts w:asciiTheme="minorBidi" w:hAnsiTheme="minorBidi"/>
          <w:b/>
          <w:bCs/>
          <w:lang w:val="en-GB"/>
        </w:rPr>
        <w:t>I</w:t>
      </w:r>
      <w:r w:rsidRPr="001C3945">
        <w:rPr>
          <w:rFonts w:asciiTheme="minorBidi" w:hAnsiTheme="minorBidi"/>
          <w:b/>
          <w:bCs/>
          <w:lang w:val="en-GB"/>
        </w:rPr>
        <w:t xml:space="preserve">nterference </w:t>
      </w:r>
      <w:r>
        <w:rPr>
          <w:rFonts w:asciiTheme="minorBidi" w:hAnsiTheme="minorBidi"/>
          <w:b/>
          <w:bCs/>
          <w:lang w:val="en-GB"/>
        </w:rPr>
        <w:t>T</w:t>
      </w:r>
      <w:r w:rsidR="00C65AEB">
        <w:rPr>
          <w:rFonts w:asciiTheme="minorBidi" w:hAnsiTheme="minorBidi"/>
          <w:b/>
          <w:bCs/>
          <w:lang w:val="en-GB"/>
        </w:rPr>
        <w:t>ype 7</w:t>
      </w:r>
      <w:r w:rsidRPr="00AF7965">
        <w:rPr>
          <w:rFonts w:asciiTheme="minorBidi" w:hAnsiTheme="minorBidi"/>
          <w:b/>
          <w:bCs/>
          <w:lang w:val="en-GB"/>
        </w:rPr>
        <w:t>.</w:t>
      </w:r>
    </w:p>
    <w:p w:rsidR="00E824A6" w:rsidRDefault="00E824A6" w:rsidP="00E824A6">
      <w:pPr>
        <w:spacing w:after="0"/>
        <w:jc w:val="both"/>
        <w:rPr>
          <w:rFonts w:asciiTheme="minorBidi" w:eastAsia="PMingLiU" w:hAnsiTheme="minorBidi"/>
          <w:lang w:val="en-GB" w:eastAsia="zh-TW"/>
        </w:rPr>
      </w:pPr>
    </w:p>
    <w:p w:rsidR="0023227A" w:rsidRDefault="00010EFC" w:rsidP="001C3945">
      <w:pPr>
        <w:spacing w:after="0"/>
        <w:jc w:val="both"/>
        <w:rPr>
          <w:rFonts w:asciiTheme="minorBidi" w:hAnsiTheme="minorBidi"/>
          <w:lang w:val="en-GB"/>
        </w:rPr>
      </w:pPr>
      <w:r>
        <w:rPr>
          <w:rFonts w:asciiTheme="minorBidi" w:eastAsia="PMingLiU" w:hAnsiTheme="minorBidi"/>
          <w:lang w:val="en-GB" w:eastAsia="zh-TW"/>
        </w:rPr>
        <w:t xml:space="preserve">Figures </w:t>
      </w:r>
      <w:r w:rsidR="00DE6F3B">
        <w:rPr>
          <w:rFonts w:asciiTheme="minorBidi" w:eastAsia="PMingLiU" w:hAnsiTheme="minorBidi"/>
          <w:lang w:val="en-GB" w:eastAsia="zh-TW"/>
        </w:rPr>
        <w:t>3</w:t>
      </w:r>
      <w:r>
        <w:rPr>
          <w:rFonts w:asciiTheme="minorBidi" w:eastAsia="PMingLiU" w:hAnsiTheme="minorBidi"/>
          <w:lang w:val="en-GB" w:eastAsia="zh-TW"/>
        </w:rPr>
        <w:t xml:space="preserve"> and </w:t>
      </w:r>
      <w:r w:rsidR="00DE6F3B">
        <w:rPr>
          <w:rFonts w:asciiTheme="minorBidi" w:eastAsia="PMingLiU" w:hAnsiTheme="minorBidi"/>
          <w:lang w:val="en-GB" w:eastAsia="zh-TW"/>
        </w:rPr>
        <w:t>4</w:t>
      </w:r>
      <w:r>
        <w:rPr>
          <w:rFonts w:asciiTheme="minorBidi" w:eastAsia="PMingLiU" w:hAnsiTheme="minorBidi"/>
          <w:lang w:val="en-GB" w:eastAsia="zh-TW"/>
        </w:rPr>
        <w:t xml:space="preserve"> represent </w:t>
      </w:r>
      <w:r w:rsidR="00E824A6">
        <w:rPr>
          <w:rFonts w:asciiTheme="minorBidi" w:hAnsiTheme="minorBidi"/>
          <w:lang w:val="en-GB"/>
        </w:rPr>
        <w:t xml:space="preserve">NTN </w:t>
      </w:r>
      <w:r>
        <w:rPr>
          <w:rFonts w:asciiTheme="minorBidi" w:hAnsiTheme="minorBidi"/>
          <w:lang w:val="en-GB"/>
        </w:rPr>
        <w:t>simulation r</w:t>
      </w:r>
      <w:r w:rsidR="00E824A6">
        <w:rPr>
          <w:rFonts w:asciiTheme="minorBidi" w:hAnsiTheme="minorBidi"/>
          <w:lang w:val="en-GB"/>
        </w:rPr>
        <w:t>esults</w:t>
      </w:r>
      <w:r>
        <w:rPr>
          <w:rFonts w:asciiTheme="minorBidi" w:hAnsiTheme="minorBidi"/>
          <w:lang w:val="en-GB"/>
        </w:rPr>
        <w:t xml:space="preserve"> in UL and DL with one satellite c</w:t>
      </w:r>
      <w:r w:rsidR="00E824A6">
        <w:rPr>
          <w:rFonts w:asciiTheme="minorBidi" w:hAnsiTheme="minorBidi"/>
          <w:lang w:val="en-GB"/>
        </w:rPr>
        <w:t>ell</w:t>
      </w:r>
      <w:r>
        <w:rPr>
          <w:rFonts w:asciiTheme="minorBidi" w:eastAsia="PMingLiU" w:hAnsiTheme="minorBidi"/>
          <w:lang w:val="en-GB" w:eastAsia="zh-TW"/>
        </w:rPr>
        <w:t xml:space="preserve">, while Figures </w:t>
      </w:r>
      <w:r w:rsidR="00DE6F3B">
        <w:rPr>
          <w:rFonts w:asciiTheme="minorBidi" w:eastAsia="PMingLiU" w:hAnsiTheme="minorBidi"/>
          <w:lang w:val="en-GB" w:eastAsia="zh-TW"/>
        </w:rPr>
        <w:t>5</w:t>
      </w:r>
      <w:r>
        <w:rPr>
          <w:rFonts w:asciiTheme="minorBidi" w:eastAsia="PMingLiU" w:hAnsiTheme="minorBidi"/>
          <w:lang w:val="en-GB" w:eastAsia="zh-TW"/>
        </w:rPr>
        <w:t xml:space="preserve"> and </w:t>
      </w:r>
      <w:r w:rsidR="00DE6F3B">
        <w:rPr>
          <w:rFonts w:asciiTheme="minorBidi" w:eastAsia="PMingLiU" w:hAnsiTheme="minorBidi"/>
          <w:lang w:val="en-GB" w:eastAsia="zh-TW"/>
        </w:rPr>
        <w:t>6</w:t>
      </w:r>
      <w:r>
        <w:rPr>
          <w:rFonts w:asciiTheme="minorBidi" w:eastAsia="PMingLiU" w:hAnsiTheme="minorBidi"/>
          <w:lang w:val="en-GB" w:eastAsia="zh-TW"/>
        </w:rPr>
        <w:t xml:space="preserve"> represent </w:t>
      </w:r>
      <w:r w:rsidR="00E824A6">
        <w:rPr>
          <w:rFonts w:asciiTheme="minorBidi" w:hAnsiTheme="minorBidi"/>
          <w:lang w:val="en-GB"/>
        </w:rPr>
        <w:t xml:space="preserve">NTN </w:t>
      </w:r>
      <w:r>
        <w:rPr>
          <w:rFonts w:asciiTheme="minorBidi" w:hAnsiTheme="minorBidi"/>
          <w:lang w:val="en-GB"/>
        </w:rPr>
        <w:t>simulation r</w:t>
      </w:r>
      <w:r w:rsidR="00E824A6">
        <w:rPr>
          <w:rFonts w:asciiTheme="minorBidi" w:hAnsiTheme="minorBidi"/>
          <w:lang w:val="en-GB"/>
        </w:rPr>
        <w:t xml:space="preserve">esults in UL and DL with multiple </w:t>
      </w:r>
      <w:r>
        <w:rPr>
          <w:rFonts w:asciiTheme="minorBidi" w:hAnsiTheme="minorBidi"/>
          <w:lang w:val="en-GB"/>
        </w:rPr>
        <w:t>satellite c</w:t>
      </w:r>
      <w:r w:rsidR="00E824A6">
        <w:rPr>
          <w:rFonts w:asciiTheme="minorBidi" w:hAnsiTheme="minorBidi"/>
          <w:lang w:val="en-GB"/>
        </w:rPr>
        <w:t>ells</w:t>
      </w:r>
      <w:r>
        <w:rPr>
          <w:rFonts w:asciiTheme="minorBidi" w:hAnsiTheme="minorBidi"/>
          <w:lang w:val="en-GB"/>
        </w:rPr>
        <w:t>. Simulations have been perform</w:t>
      </w:r>
      <w:r w:rsidR="0017201D">
        <w:rPr>
          <w:rFonts w:asciiTheme="minorBidi" w:hAnsiTheme="minorBidi"/>
          <w:lang w:val="en-GB"/>
        </w:rPr>
        <w:t>ed with parameters from Table 1 LEO-600 (last column, as described in “</w:t>
      </w:r>
      <w:r w:rsidR="0017201D" w:rsidRPr="0017201D">
        <w:rPr>
          <w:rFonts w:asciiTheme="minorBidi" w:hAnsiTheme="minorBidi"/>
          <w:lang w:val="en-GB"/>
        </w:rPr>
        <w:t>Table 6.1.1.1-1: Set-1 satellite parameters for system level simulator calibration</w:t>
      </w:r>
      <w:r w:rsidR="0017201D">
        <w:rPr>
          <w:rFonts w:asciiTheme="minorBidi" w:hAnsiTheme="minorBidi"/>
          <w:lang w:val="en-GB"/>
        </w:rPr>
        <w:t>” from TR 38.821 with LEO-600 S-</w:t>
      </w:r>
      <w:r w:rsidR="0017201D" w:rsidRPr="0017201D">
        <w:rPr>
          <w:rFonts w:asciiTheme="minorBidi" w:hAnsiTheme="minorBidi"/>
          <w:lang w:val="en-GB"/>
        </w:rPr>
        <w:t>band Set 1</w:t>
      </w:r>
      <w:r w:rsidR="0017201D">
        <w:rPr>
          <w:rFonts w:asciiTheme="minorBidi" w:hAnsiTheme="minorBidi"/>
          <w:lang w:val="en-GB"/>
        </w:rPr>
        <w:t>), for MSS S-band with DL carrier frequency at 2.19 GHz and UL carrier frequency at 2 GHz.</w:t>
      </w:r>
    </w:p>
    <w:p w:rsidR="0012621E" w:rsidRDefault="0012621E" w:rsidP="00010EFC">
      <w:pPr>
        <w:spacing w:after="0"/>
        <w:jc w:val="both"/>
        <w:rPr>
          <w:rFonts w:asciiTheme="minorBidi" w:hAnsiTheme="minorBidi"/>
          <w:lang w:val="en-GB"/>
        </w:rPr>
      </w:pPr>
    </w:p>
    <w:p w:rsidR="0017201D" w:rsidRPr="0017201D" w:rsidRDefault="0017201D" w:rsidP="0017201D">
      <w:pPr>
        <w:spacing w:after="0"/>
        <w:jc w:val="center"/>
        <w:rPr>
          <w:rFonts w:asciiTheme="minorBidi" w:hAnsiTheme="minorBidi"/>
          <w:b/>
          <w:bCs/>
          <w:lang w:val="en-GB"/>
        </w:rPr>
      </w:pPr>
      <w:proofErr w:type="gramStart"/>
      <w:r w:rsidRPr="0017201D">
        <w:rPr>
          <w:rFonts w:asciiTheme="minorBidi" w:hAnsiTheme="minorBidi"/>
          <w:b/>
          <w:bCs/>
          <w:lang w:val="en-GB"/>
        </w:rPr>
        <w:t>Table 1.</w:t>
      </w:r>
      <w:proofErr w:type="gramEnd"/>
      <w:r w:rsidRPr="0017201D">
        <w:rPr>
          <w:rFonts w:asciiTheme="minorBidi" w:hAnsiTheme="minorBidi"/>
          <w:b/>
          <w:bCs/>
          <w:lang w:val="en-GB"/>
        </w:rPr>
        <w:t xml:space="preserve"> Set-1 satellite parameters for system level simulator calibration</w:t>
      </w:r>
    </w:p>
    <w:tbl>
      <w:tblPr>
        <w:tblW w:w="5000" w:type="pct"/>
        <w:jc w:val="center"/>
        <w:tblCellMar>
          <w:left w:w="0" w:type="dxa"/>
          <w:right w:w="0" w:type="dxa"/>
        </w:tblCellMar>
        <w:tblLook w:val="04A0" w:firstRow="1" w:lastRow="0" w:firstColumn="1" w:lastColumn="0" w:noHBand="0" w:noVBand="1"/>
      </w:tblPr>
      <w:tblGrid>
        <w:gridCol w:w="2339"/>
        <w:gridCol w:w="1769"/>
        <w:gridCol w:w="1837"/>
        <w:gridCol w:w="1837"/>
        <w:gridCol w:w="1838"/>
      </w:tblGrid>
      <w:tr w:rsidR="0017201D" w:rsidTr="0017201D">
        <w:trPr>
          <w:jc w:val="center"/>
        </w:trPr>
        <w:tc>
          <w:tcPr>
            <w:tcW w:w="422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orbit</w:t>
            </w:r>
          </w:p>
        </w:tc>
        <w:tc>
          <w:tcPr>
            <w:tcW w:w="18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GEO</w:t>
            </w:r>
          </w:p>
        </w:tc>
        <w:tc>
          <w:tcPr>
            <w:tcW w:w="18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LEO-1200</w:t>
            </w:r>
          </w:p>
        </w:tc>
        <w:tc>
          <w:tcPr>
            <w:tcW w:w="18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LEO-600</w:t>
            </w:r>
          </w:p>
        </w:tc>
      </w:tr>
      <w:tr w:rsidR="0017201D" w:rsidTr="0017201D">
        <w:trPr>
          <w:jc w:val="center"/>
        </w:trPr>
        <w:tc>
          <w:tcPr>
            <w:tcW w:w="42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altitude</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35786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1200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600 km</w:t>
            </w:r>
          </w:p>
        </w:tc>
      </w:tr>
      <w:tr w:rsidR="0017201D" w:rsidTr="0017201D">
        <w:trPr>
          <w:jc w:val="center"/>
        </w:trPr>
        <w:tc>
          <w:tcPr>
            <w:tcW w:w="422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antenna pattern</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Section 6.4.1 in [2]</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Section 6.4.1 in [2]</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Section 6.4.1 in [2]</w:t>
            </w:r>
          </w:p>
        </w:tc>
      </w:tr>
      <w:tr w:rsidR="0017201D" w:rsidTr="0017201D">
        <w:trPr>
          <w:jc w:val="center"/>
        </w:trPr>
        <w:tc>
          <w:tcPr>
            <w:tcW w:w="985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Payload characteristics for DL transmissions</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Equivalent satellite antenna aperture (Note 1)</w:t>
            </w:r>
          </w:p>
        </w:tc>
        <w:tc>
          <w:tcPr>
            <w:tcW w:w="182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rFonts w:eastAsiaTheme="minorHAnsi"/>
                <w:b/>
                <w:bCs/>
                <w:szCs w:val="18"/>
              </w:rPr>
            </w:pPr>
            <w:r w:rsidRPr="0017201D">
              <w:rPr>
                <w:b/>
                <w:bCs/>
              </w:rPr>
              <w:t>S-band</w:t>
            </w:r>
          </w:p>
          <w:p w:rsidR="0017201D" w:rsidRDefault="0017201D">
            <w:pPr>
              <w:pStyle w:val="TAC"/>
            </w:pPr>
            <w:r w:rsidRPr="0017201D">
              <w:rPr>
                <w:b/>
                <w:bCs/>
              </w:rPr>
              <w:t>(i.e. 2 GHz)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22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2 m</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EIRP density</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59 </w:t>
            </w:r>
            <w:proofErr w:type="spellStart"/>
            <w:r>
              <w:t>dBW</w:t>
            </w:r>
            <w:proofErr w:type="spellEnd"/>
            <w:r>
              <w:t>/MHz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40 </w:t>
            </w:r>
            <w:proofErr w:type="spellStart"/>
            <w:r>
              <w:t>dBW</w:t>
            </w:r>
            <w:proofErr w:type="spellEnd"/>
            <w:r>
              <w:t>/MHz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 xml:space="preserve">34 </w:t>
            </w:r>
            <w:proofErr w:type="spellStart"/>
            <w:r w:rsidRPr="0017201D">
              <w:rPr>
                <w:b/>
                <w:bCs/>
              </w:rPr>
              <w:t>dBW</w:t>
            </w:r>
            <w:proofErr w:type="spellEnd"/>
            <w:r w:rsidRPr="0017201D">
              <w:rPr>
                <w:b/>
                <w:bCs/>
              </w:rPr>
              <w:t>/MHz</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Satellite </w:t>
            </w:r>
            <w:proofErr w:type="spellStart"/>
            <w:r>
              <w:t>Tx</w:t>
            </w:r>
            <w:proofErr w:type="spellEnd"/>
            <w:r>
              <w:t xml:space="preserve"> max Gain</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51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30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 xml:space="preserve">30 </w:t>
            </w:r>
            <w:proofErr w:type="spellStart"/>
            <w:r w:rsidRPr="0017201D">
              <w:rPr>
                <w:b/>
                <w:bCs/>
              </w:rPr>
              <w:t>dBi</w:t>
            </w:r>
            <w:proofErr w:type="spellEnd"/>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3dB </w:t>
            </w:r>
            <w:proofErr w:type="spellStart"/>
            <w:r>
              <w:t>beamwidth</w:t>
            </w:r>
            <w:proofErr w:type="spellEnd"/>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0.4011 </w:t>
            </w:r>
            <w:proofErr w:type="spellStart"/>
            <w:r>
              <w:t>deg</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4.4127 </w:t>
            </w:r>
            <w:proofErr w:type="spellStart"/>
            <w:r>
              <w:t>deg</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 xml:space="preserve">4.4127 </w:t>
            </w:r>
            <w:proofErr w:type="spellStart"/>
            <w:r w:rsidRPr="0017201D">
              <w:rPr>
                <w:b/>
                <w:bCs/>
              </w:rPr>
              <w:t>deg</w:t>
            </w:r>
            <w:proofErr w:type="spellEnd"/>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beam diameter (Note 2)</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250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90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50 km</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Equivalent satellite antenna aperture (Note 1)</w:t>
            </w:r>
          </w:p>
        </w:tc>
        <w:tc>
          <w:tcPr>
            <w:tcW w:w="182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rPr>
                <w:rFonts w:eastAsiaTheme="minorHAnsi"/>
                <w:szCs w:val="18"/>
              </w:rPr>
            </w:pPr>
            <w:proofErr w:type="spellStart"/>
            <w:r>
              <w:t>Ka</w:t>
            </w:r>
            <w:proofErr w:type="spellEnd"/>
            <w:r>
              <w:t>-band</w:t>
            </w:r>
          </w:p>
          <w:p w:rsidR="0017201D" w:rsidRDefault="0017201D">
            <w:pPr>
              <w:pStyle w:val="TAC"/>
            </w:pPr>
            <w:r>
              <w:t>(i.e. 20 GHz for DL)</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5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0.5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0.5 m</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EIRP density</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40 </w:t>
            </w:r>
            <w:proofErr w:type="spellStart"/>
            <w:r>
              <w:t>dBW</w:t>
            </w:r>
            <w:proofErr w:type="spellEnd"/>
            <w:r>
              <w:t>/MHz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10 </w:t>
            </w:r>
            <w:proofErr w:type="spellStart"/>
            <w:r>
              <w:t>dBW</w:t>
            </w:r>
            <w:proofErr w:type="spellEnd"/>
            <w:r>
              <w:t>/MHz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4 </w:t>
            </w:r>
            <w:proofErr w:type="spellStart"/>
            <w:r>
              <w:t>dBW</w:t>
            </w:r>
            <w:proofErr w:type="spellEnd"/>
            <w:r>
              <w:t>/MHz</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Satellite </w:t>
            </w:r>
            <w:proofErr w:type="spellStart"/>
            <w:r>
              <w:t>Tx</w:t>
            </w:r>
            <w:proofErr w:type="spellEnd"/>
            <w:r>
              <w:t xml:space="preserve"> max Gain</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58.5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38.5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38.5 </w:t>
            </w:r>
            <w:proofErr w:type="spellStart"/>
            <w:r>
              <w:t>dBi</w:t>
            </w:r>
            <w:proofErr w:type="spellEnd"/>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3dB </w:t>
            </w:r>
            <w:proofErr w:type="spellStart"/>
            <w:r>
              <w:t>beamwidth</w:t>
            </w:r>
            <w:proofErr w:type="spellEnd"/>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0.1765 </w:t>
            </w:r>
            <w:proofErr w:type="spellStart"/>
            <w:r>
              <w:t>deg</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1.7647 </w:t>
            </w:r>
            <w:proofErr w:type="spellStart"/>
            <w:r>
              <w:t>deg</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1.7647 </w:t>
            </w:r>
            <w:proofErr w:type="spellStart"/>
            <w:r>
              <w:t>deg</w:t>
            </w:r>
            <w:proofErr w:type="spellEnd"/>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beam diameter (Note 2)</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110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40 km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20 km</w:t>
            </w:r>
          </w:p>
        </w:tc>
      </w:tr>
      <w:tr w:rsidR="0017201D" w:rsidTr="0017201D">
        <w:trPr>
          <w:jc w:val="center"/>
        </w:trPr>
        <w:tc>
          <w:tcPr>
            <w:tcW w:w="985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Payload characteristics for UL transmissions</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Equivalent satellite antenna aperture (Note1)</w:t>
            </w:r>
          </w:p>
        </w:tc>
        <w:tc>
          <w:tcPr>
            <w:tcW w:w="182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rFonts w:eastAsiaTheme="minorHAnsi"/>
                <w:b/>
                <w:bCs/>
                <w:szCs w:val="18"/>
              </w:rPr>
            </w:pPr>
            <w:r w:rsidRPr="0017201D">
              <w:rPr>
                <w:b/>
                <w:bCs/>
              </w:rPr>
              <w:t xml:space="preserve">S-band </w:t>
            </w:r>
          </w:p>
          <w:p w:rsidR="0017201D" w:rsidRDefault="0017201D">
            <w:pPr>
              <w:pStyle w:val="TAC"/>
            </w:pPr>
            <w:r w:rsidRPr="0017201D">
              <w:rPr>
                <w:b/>
                <w:bCs/>
              </w:rPr>
              <w:t>(i.e. 2 GHz)</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22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2 m</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G/T</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19 dB K</w:t>
            </w:r>
            <w:r>
              <w:rPr>
                <w:vertAlign w:val="superscript"/>
              </w:rPr>
              <w:t>-1</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1.1 dB K</w:t>
            </w:r>
            <w:r>
              <w:rPr>
                <w:vertAlign w:val="superscript"/>
              </w:rPr>
              <w:t>-1</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1.1 dB K</w:t>
            </w:r>
            <w:r w:rsidRPr="0017201D">
              <w:rPr>
                <w:b/>
                <w:bCs/>
                <w:vertAlign w:val="superscript"/>
              </w:rPr>
              <w:t>-1</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Rx max Gain</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51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30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Pr="0017201D" w:rsidRDefault="0017201D">
            <w:pPr>
              <w:pStyle w:val="TAC"/>
              <w:rPr>
                <w:b/>
                <w:bCs/>
              </w:rPr>
            </w:pPr>
            <w:r w:rsidRPr="0017201D">
              <w:rPr>
                <w:b/>
                <w:bCs/>
              </w:rPr>
              <w:t xml:space="preserve">30 </w:t>
            </w:r>
            <w:proofErr w:type="spellStart"/>
            <w:r w:rsidRPr="0017201D">
              <w:rPr>
                <w:b/>
                <w:bCs/>
              </w:rPr>
              <w:t>dBi</w:t>
            </w:r>
            <w:proofErr w:type="spellEnd"/>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Equivalent satellite antenna aperture (Note1)</w:t>
            </w:r>
          </w:p>
        </w:tc>
        <w:tc>
          <w:tcPr>
            <w:tcW w:w="182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proofErr w:type="spellStart"/>
            <w:r>
              <w:t>Ka</w:t>
            </w:r>
            <w:proofErr w:type="spellEnd"/>
            <w:r>
              <w:t>-band (i.e. 30 GHz for UL)</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3.33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0.33 m</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0.33 m</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G/T</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28 dB K</w:t>
            </w:r>
            <w:r>
              <w:rPr>
                <w:vertAlign w:val="superscript"/>
              </w:rPr>
              <w:t>-1</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13 dB K</w:t>
            </w:r>
            <w:r>
              <w:rPr>
                <w:vertAlign w:val="superscript"/>
              </w:rPr>
              <w:t>-1</w:t>
            </w: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13 dB K</w:t>
            </w:r>
            <w:r>
              <w:rPr>
                <w:vertAlign w:val="superscript"/>
              </w:rPr>
              <w:t>-1</w:t>
            </w:r>
          </w:p>
        </w:tc>
      </w:tr>
      <w:tr w:rsidR="0017201D" w:rsidTr="0017201D">
        <w:trPr>
          <w:jc w:val="center"/>
        </w:trPr>
        <w:tc>
          <w:tcPr>
            <w:tcW w:w="240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Satellite RX max Gain</w:t>
            </w:r>
          </w:p>
        </w:tc>
        <w:tc>
          <w:tcPr>
            <w:tcW w:w="0" w:type="auto"/>
            <w:vMerge/>
            <w:tcBorders>
              <w:top w:val="nil"/>
              <w:left w:val="nil"/>
              <w:bottom w:val="single" w:sz="8" w:space="0" w:color="auto"/>
              <w:right w:val="single" w:sz="8" w:space="0" w:color="auto"/>
            </w:tcBorders>
            <w:vAlign w:val="center"/>
            <w:hideMark/>
          </w:tcPr>
          <w:p w:rsidR="0017201D" w:rsidRDefault="0017201D">
            <w:pPr>
              <w:rPr>
                <w:rFonts w:ascii="Arial" w:eastAsia="Times New Roman" w:hAnsi="Arial" w:cs="Arial"/>
                <w:sz w:val="20"/>
                <w:szCs w:val="20"/>
                <w:lang w:val="en-GB"/>
              </w:rPr>
            </w:pPr>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58.5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38.5 </w:t>
            </w:r>
            <w:proofErr w:type="spellStart"/>
            <w:r>
              <w:t>dBi</w:t>
            </w:r>
            <w:proofErr w:type="spellEnd"/>
          </w:p>
        </w:tc>
        <w:tc>
          <w:tcPr>
            <w:tcW w:w="1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C"/>
            </w:pPr>
            <w:r>
              <w:t xml:space="preserve">38.5 </w:t>
            </w:r>
            <w:proofErr w:type="spellStart"/>
            <w:r>
              <w:t>dBi</w:t>
            </w:r>
            <w:proofErr w:type="spellEnd"/>
          </w:p>
        </w:tc>
      </w:tr>
      <w:tr w:rsidR="0017201D" w:rsidTr="0017201D">
        <w:trPr>
          <w:jc w:val="center"/>
        </w:trPr>
        <w:tc>
          <w:tcPr>
            <w:tcW w:w="985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201D" w:rsidRDefault="0017201D">
            <w:pPr>
              <w:pStyle w:val="TAN"/>
              <w:rPr>
                <w:rFonts w:eastAsiaTheme="minorHAnsi"/>
                <w:szCs w:val="18"/>
              </w:rPr>
            </w:pPr>
            <w:r>
              <w:t>NOTE 1: This value is equivalent to the antenna diameter in Sec. 6.4.1 of [2].</w:t>
            </w:r>
          </w:p>
          <w:p w:rsidR="0017201D" w:rsidRDefault="0017201D">
            <w:pPr>
              <w:pStyle w:val="TAN"/>
            </w:pPr>
            <w:r>
              <w:t xml:space="preserve">NOTE 2: This beam size refers to the Nadir pointing of the satellite </w:t>
            </w:r>
          </w:p>
          <w:p w:rsidR="0017201D" w:rsidRDefault="0017201D">
            <w:pPr>
              <w:pStyle w:val="TAN"/>
            </w:pPr>
            <w:r>
              <w:t>NOTE 3: All these satellite parameters are applied per beam.</w:t>
            </w:r>
          </w:p>
          <w:p w:rsidR="0017201D" w:rsidRDefault="0017201D">
            <w:pPr>
              <w:pStyle w:val="TAN"/>
            </w:pPr>
            <w:r>
              <w:t>NOTE 4: The EIRP density values are considered identical for all frequency re-use factor options.</w:t>
            </w:r>
          </w:p>
          <w:p w:rsidR="0017201D" w:rsidRDefault="0017201D">
            <w:pPr>
              <w:pStyle w:val="TAN"/>
            </w:pPr>
            <w:r>
              <w:t xml:space="preserve">NOTE </w:t>
            </w:r>
            <w:r>
              <w:rPr>
                <w:lang w:eastAsia="x-none"/>
              </w:rPr>
              <w:t xml:space="preserve">5: The EIRP density values are provided assuming the satellite HPA is operated with a back-off of [5] </w:t>
            </w:r>
            <w:proofErr w:type="spellStart"/>
            <w:r>
              <w:rPr>
                <w:lang w:eastAsia="x-none"/>
              </w:rPr>
              <w:t>dB.</w:t>
            </w:r>
            <w:proofErr w:type="spellEnd"/>
          </w:p>
        </w:tc>
      </w:tr>
    </w:tbl>
    <w:p w:rsidR="0017201D" w:rsidRDefault="0017201D" w:rsidP="00010EFC">
      <w:pPr>
        <w:spacing w:after="0"/>
        <w:jc w:val="both"/>
        <w:rPr>
          <w:rFonts w:asciiTheme="minorBidi" w:hAnsiTheme="minorBidi"/>
          <w:lang w:val="en-GB"/>
        </w:rPr>
      </w:pPr>
    </w:p>
    <w:p w:rsidR="00010EFC" w:rsidRPr="00010EFC" w:rsidRDefault="00010EFC" w:rsidP="001C3945">
      <w:pPr>
        <w:spacing w:after="0"/>
        <w:jc w:val="both"/>
        <w:rPr>
          <w:rFonts w:asciiTheme="minorBidi" w:eastAsia="PMingLiU" w:hAnsiTheme="minorBidi"/>
          <w:lang w:val="en-GB" w:eastAsia="zh-TW"/>
        </w:rPr>
      </w:pPr>
      <w:r>
        <w:rPr>
          <w:rFonts w:asciiTheme="minorBidi" w:hAnsiTheme="minorBidi"/>
          <w:lang w:val="en-GB"/>
        </w:rPr>
        <w:lastRenderedPageBreak/>
        <w:t>Simulation results for LEO@600km show SNR up to maximum 18dBs</w:t>
      </w:r>
      <w:r w:rsidR="0029302D">
        <w:rPr>
          <w:rFonts w:asciiTheme="minorBidi" w:hAnsiTheme="minorBidi"/>
          <w:lang w:val="en-GB"/>
        </w:rPr>
        <w:t xml:space="preserve"> (in DL)</w:t>
      </w:r>
      <w:r>
        <w:rPr>
          <w:rFonts w:asciiTheme="minorBidi" w:hAnsiTheme="minorBidi"/>
          <w:lang w:val="en-GB"/>
        </w:rPr>
        <w:t xml:space="preserve">, and also non-circular cell shape (which is given by parameters as satellite elevation, satellite antenna, </w:t>
      </w:r>
      <w:r w:rsidR="0029302D">
        <w:rPr>
          <w:rFonts w:asciiTheme="minorBidi" w:hAnsiTheme="minorBidi"/>
          <w:lang w:val="en-GB"/>
        </w:rPr>
        <w:t xml:space="preserve">transmission frequency </w:t>
      </w:r>
      <w:r>
        <w:rPr>
          <w:rFonts w:asciiTheme="minorBidi" w:hAnsiTheme="minorBidi"/>
          <w:lang w:val="en-GB"/>
        </w:rPr>
        <w:t>a</w:t>
      </w:r>
      <w:r w:rsidR="0029302D">
        <w:rPr>
          <w:rFonts w:asciiTheme="minorBidi" w:hAnsiTheme="minorBidi"/>
          <w:lang w:val="en-GB"/>
        </w:rPr>
        <w:t>nd other parameters</w:t>
      </w:r>
      <w:r>
        <w:rPr>
          <w:rFonts w:asciiTheme="minorBidi" w:hAnsiTheme="minorBidi"/>
          <w:lang w:val="en-GB"/>
        </w:rPr>
        <w:t>).</w:t>
      </w:r>
    </w:p>
    <w:p w:rsidR="00300EBB" w:rsidRDefault="00300EBB" w:rsidP="00300EBB">
      <w:pPr>
        <w:spacing w:line="252" w:lineRule="auto"/>
        <w:jc w:val="center"/>
        <w:rPr>
          <w:rFonts w:asciiTheme="minorBidi" w:hAnsiTheme="minorBidi"/>
          <w:b/>
          <w:bCs/>
          <w:lang w:val="en-GB"/>
        </w:rPr>
      </w:pPr>
      <w:r w:rsidRPr="00300EBB">
        <w:rPr>
          <w:rFonts w:asciiTheme="minorBidi" w:hAnsiTheme="minorBidi"/>
          <w:noProof/>
          <w:lang w:val="fr-FR" w:eastAsia="fr-FR"/>
        </w:rPr>
        <w:drawing>
          <wp:inline distT="0" distB="0" distL="0" distR="0" wp14:anchorId="154E6842" wp14:editId="7C025BC7">
            <wp:extent cx="3471333" cy="3159991"/>
            <wp:effectExtent l="0" t="0" r="0" b="2540"/>
            <wp:docPr id="10" name="Image 9">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EBFF825B-3C0E-4314-9061-4C94FACF46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EBFF825B-3C0E-4314-9061-4C94FACF46B9}"/>
                        </a:ext>
                      </a:extLst>
                    </pic:cNvPr>
                    <pic:cNvPicPr>
                      <a:picLocks noChangeAspect="1"/>
                    </pic:cNvPicPr>
                  </pic:nvPicPr>
                  <pic:blipFill rotWithShape="1">
                    <a:blip r:embed="rId11"/>
                    <a:srcRect l="6084" t="9506" r="14973" b="6656"/>
                    <a:stretch/>
                  </pic:blipFill>
                  <pic:spPr>
                    <a:xfrm>
                      <a:off x="0" y="0"/>
                      <a:ext cx="3471366" cy="3160021"/>
                    </a:xfrm>
                    <a:prstGeom prst="rect">
                      <a:avLst/>
                    </a:prstGeom>
                  </pic:spPr>
                </pic:pic>
              </a:graphicData>
            </a:graphic>
          </wp:inline>
        </w:drawing>
      </w:r>
      <w:r w:rsidRPr="00300EBB">
        <w:rPr>
          <w:rFonts w:asciiTheme="minorBidi" w:hAnsiTheme="minorBidi"/>
          <w:b/>
          <w:bCs/>
          <w:lang w:val="en-GB"/>
        </w:rPr>
        <w:t xml:space="preserve"> </w:t>
      </w:r>
    </w:p>
    <w:p w:rsidR="0029302D" w:rsidRDefault="00300EBB" w:rsidP="0012621E">
      <w:pPr>
        <w:spacing w:line="252" w:lineRule="auto"/>
        <w:jc w:val="center"/>
        <w:rPr>
          <w:rFonts w:asciiTheme="minorBidi" w:hAnsiTheme="minorBidi"/>
          <w:lang w:val="en-GB"/>
        </w:rPr>
      </w:pPr>
      <w:proofErr w:type="gramStart"/>
      <w:r>
        <w:rPr>
          <w:rFonts w:asciiTheme="minorBidi" w:hAnsiTheme="minorBidi"/>
          <w:b/>
          <w:bCs/>
          <w:lang w:val="en-GB"/>
        </w:rPr>
        <w:t xml:space="preserve">Figure </w:t>
      </w:r>
      <w:r w:rsidR="00DE6F3B">
        <w:rPr>
          <w:rFonts w:asciiTheme="minorBidi" w:hAnsiTheme="minorBidi"/>
          <w:b/>
          <w:bCs/>
          <w:lang w:val="en-GB"/>
        </w:rPr>
        <w:t>3</w:t>
      </w:r>
      <w:r w:rsidRPr="00442300">
        <w:rPr>
          <w:rFonts w:asciiTheme="minorBidi" w:hAnsiTheme="minorBidi"/>
          <w:b/>
          <w:bCs/>
          <w:lang w:val="en-GB"/>
        </w:rPr>
        <w:t>.</w:t>
      </w:r>
      <w:proofErr w:type="gramEnd"/>
      <w:r>
        <w:rPr>
          <w:rFonts w:asciiTheme="minorBidi" w:hAnsiTheme="minorBidi"/>
          <w:lang w:val="en-GB"/>
        </w:rPr>
        <w:t xml:space="preserve"> NTN SNR ISO curves in DL for One Cell</w:t>
      </w:r>
    </w:p>
    <w:p w:rsidR="00E824A6" w:rsidRDefault="0029302D" w:rsidP="007A6552">
      <w:pPr>
        <w:spacing w:line="252" w:lineRule="auto"/>
        <w:jc w:val="both"/>
        <w:rPr>
          <w:rFonts w:asciiTheme="minorBidi" w:hAnsiTheme="minorBidi"/>
          <w:lang w:val="en-GB"/>
        </w:rPr>
      </w:pPr>
      <w:r>
        <w:rPr>
          <w:rFonts w:asciiTheme="minorBidi" w:hAnsiTheme="minorBidi"/>
          <w:lang w:val="en-GB"/>
        </w:rPr>
        <w:t>Simulations also show that there are noticeable differences in terms of SNR between DL (</w:t>
      </w:r>
      <w:r w:rsidR="007A6552">
        <w:rPr>
          <w:rFonts w:asciiTheme="minorBidi" w:hAnsiTheme="minorBidi"/>
          <w:lang w:val="en-GB"/>
        </w:rPr>
        <w:t xml:space="preserve">see </w:t>
      </w:r>
      <w:r>
        <w:rPr>
          <w:rFonts w:asciiTheme="minorBidi" w:hAnsiTheme="minorBidi"/>
          <w:lang w:val="en-GB"/>
        </w:rPr>
        <w:t xml:space="preserve">Figure </w:t>
      </w:r>
      <w:r w:rsidR="00DE6F3B">
        <w:rPr>
          <w:rFonts w:asciiTheme="minorBidi" w:hAnsiTheme="minorBidi"/>
          <w:lang w:val="en-GB"/>
        </w:rPr>
        <w:t>3</w:t>
      </w:r>
      <w:r>
        <w:rPr>
          <w:rFonts w:asciiTheme="minorBidi" w:hAnsiTheme="minorBidi"/>
          <w:lang w:val="en-GB"/>
        </w:rPr>
        <w:t xml:space="preserve">) and </w:t>
      </w:r>
      <w:r w:rsidR="007A6552">
        <w:rPr>
          <w:rFonts w:asciiTheme="minorBidi" w:hAnsiTheme="minorBidi"/>
          <w:lang w:val="en-GB"/>
        </w:rPr>
        <w:t xml:space="preserve">between </w:t>
      </w:r>
      <w:r>
        <w:rPr>
          <w:rFonts w:asciiTheme="minorBidi" w:hAnsiTheme="minorBidi"/>
          <w:lang w:val="en-GB"/>
        </w:rPr>
        <w:t>UL (</w:t>
      </w:r>
      <w:r w:rsidR="007A6552">
        <w:rPr>
          <w:rFonts w:asciiTheme="minorBidi" w:hAnsiTheme="minorBidi"/>
          <w:lang w:val="en-GB"/>
        </w:rPr>
        <w:t xml:space="preserve">see </w:t>
      </w:r>
      <w:r>
        <w:rPr>
          <w:rFonts w:asciiTheme="minorBidi" w:hAnsiTheme="minorBidi"/>
          <w:lang w:val="en-GB"/>
        </w:rPr>
        <w:t xml:space="preserve">Figure </w:t>
      </w:r>
      <w:r w:rsidR="00DE6F3B">
        <w:rPr>
          <w:rFonts w:asciiTheme="minorBidi" w:hAnsiTheme="minorBidi"/>
          <w:lang w:val="en-GB"/>
        </w:rPr>
        <w:t>4</w:t>
      </w:r>
      <w:r>
        <w:rPr>
          <w:rFonts w:asciiTheme="minorBidi" w:hAnsiTheme="minorBidi"/>
          <w:lang w:val="en-GB"/>
        </w:rPr>
        <w:t xml:space="preserve">), as in UL the UE NTN </w:t>
      </w:r>
      <w:r w:rsidR="007A6552">
        <w:rPr>
          <w:rFonts w:asciiTheme="minorBidi" w:hAnsiTheme="minorBidi"/>
          <w:lang w:val="en-GB"/>
        </w:rPr>
        <w:t>has limited transmission power</w:t>
      </w:r>
      <w:r>
        <w:rPr>
          <w:rFonts w:asciiTheme="minorBidi" w:hAnsiTheme="minorBidi"/>
          <w:lang w:val="en-GB"/>
        </w:rPr>
        <w:t xml:space="preserve"> </w:t>
      </w:r>
      <w:r w:rsidR="007A6552">
        <w:rPr>
          <w:rFonts w:asciiTheme="minorBidi" w:hAnsiTheme="minorBidi"/>
          <w:lang w:val="en-GB"/>
        </w:rPr>
        <w:t xml:space="preserve">(e.g. </w:t>
      </w:r>
      <w:r>
        <w:rPr>
          <w:rFonts w:asciiTheme="minorBidi" w:hAnsiTheme="minorBidi"/>
          <w:lang w:val="en-GB"/>
        </w:rPr>
        <w:t>at maximum 23dBm</w:t>
      </w:r>
      <w:r w:rsidR="007A6552">
        <w:rPr>
          <w:rFonts w:asciiTheme="minorBidi" w:hAnsiTheme="minorBidi"/>
          <w:lang w:val="en-GB"/>
        </w:rPr>
        <w:t>)</w:t>
      </w:r>
      <w:r>
        <w:rPr>
          <w:rFonts w:asciiTheme="minorBidi" w:hAnsiTheme="minorBidi"/>
          <w:lang w:val="en-GB"/>
        </w:rPr>
        <w:t xml:space="preserve">, as shown in Figure </w:t>
      </w:r>
      <w:r w:rsidR="00DE6F3B">
        <w:rPr>
          <w:rFonts w:asciiTheme="minorBidi" w:hAnsiTheme="minorBidi"/>
          <w:lang w:val="en-GB"/>
        </w:rPr>
        <w:t>4</w:t>
      </w:r>
      <w:r w:rsidR="007A6552">
        <w:rPr>
          <w:rFonts w:asciiTheme="minorBidi" w:hAnsiTheme="minorBidi"/>
          <w:lang w:val="en-GB"/>
        </w:rPr>
        <w:t xml:space="preserve"> on SNR ISO curves in UL</w:t>
      </w:r>
      <w:r>
        <w:rPr>
          <w:rFonts w:asciiTheme="minorBidi" w:hAnsiTheme="minorBidi"/>
          <w:lang w:val="en-GB"/>
        </w:rPr>
        <w:t>.</w:t>
      </w:r>
    </w:p>
    <w:p w:rsidR="00300EBB" w:rsidRDefault="00300EBB" w:rsidP="00300EBB">
      <w:pPr>
        <w:spacing w:line="252" w:lineRule="auto"/>
        <w:jc w:val="center"/>
        <w:rPr>
          <w:rFonts w:asciiTheme="minorBidi" w:hAnsiTheme="minorBidi"/>
          <w:lang w:val="en-GB"/>
        </w:rPr>
      </w:pPr>
      <w:r w:rsidRPr="00300EBB">
        <w:rPr>
          <w:rFonts w:asciiTheme="minorBidi" w:hAnsiTheme="minorBidi"/>
          <w:noProof/>
          <w:lang w:val="fr-FR" w:eastAsia="fr-FR"/>
        </w:rPr>
        <w:drawing>
          <wp:inline distT="0" distB="0" distL="0" distR="0" wp14:anchorId="4EDD1545" wp14:editId="1285CE63">
            <wp:extent cx="3623733" cy="3207865"/>
            <wp:effectExtent l="0" t="0" r="0" b="0"/>
            <wp:docPr id="7" name="Image 6">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AF2769A1-F8C6-4F28-819D-131CF24D7E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AF2769A1-F8C6-4F28-819D-131CF24D7EC1}"/>
                        </a:ext>
                      </a:extLst>
                    </pic:cNvPr>
                    <pic:cNvPicPr>
                      <a:picLocks noChangeAspect="1"/>
                    </pic:cNvPicPr>
                  </pic:nvPicPr>
                  <pic:blipFill rotWithShape="1">
                    <a:blip r:embed="rId12"/>
                    <a:srcRect l="5555" t="9630" r="13387" b="6655"/>
                    <a:stretch/>
                  </pic:blipFill>
                  <pic:spPr>
                    <a:xfrm>
                      <a:off x="0" y="0"/>
                      <a:ext cx="3624713" cy="3208733"/>
                    </a:xfrm>
                    <a:prstGeom prst="rect">
                      <a:avLst/>
                    </a:prstGeom>
                  </pic:spPr>
                </pic:pic>
              </a:graphicData>
            </a:graphic>
          </wp:inline>
        </w:drawing>
      </w:r>
    </w:p>
    <w:p w:rsidR="00300EBB" w:rsidRDefault="00300EBB" w:rsidP="00300EBB">
      <w:pPr>
        <w:spacing w:line="252" w:lineRule="auto"/>
        <w:jc w:val="center"/>
        <w:rPr>
          <w:rFonts w:asciiTheme="minorBidi" w:hAnsiTheme="minorBidi"/>
          <w:lang w:val="en-GB"/>
        </w:rPr>
      </w:pPr>
      <w:proofErr w:type="gramStart"/>
      <w:r>
        <w:rPr>
          <w:rFonts w:asciiTheme="minorBidi" w:hAnsiTheme="minorBidi"/>
          <w:b/>
          <w:bCs/>
          <w:lang w:val="en-GB"/>
        </w:rPr>
        <w:t xml:space="preserve">Figure </w:t>
      </w:r>
      <w:r w:rsidR="00DE6F3B">
        <w:rPr>
          <w:rFonts w:asciiTheme="minorBidi" w:hAnsiTheme="minorBidi"/>
          <w:b/>
          <w:bCs/>
          <w:lang w:val="en-GB"/>
        </w:rPr>
        <w:t>4</w:t>
      </w:r>
      <w:r w:rsidRPr="00442300">
        <w:rPr>
          <w:rFonts w:asciiTheme="minorBidi" w:hAnsiTheme="minorBidi"/>
          <w:b/>
          <w:bCs/>
          <w:lang w:val="en-GB"/>
        </w:rPr>
        <w:t>.</w:t>
      </w:r>
      <w:proofErr w:type="gramEnd"/>
      <w:r>
        <w:rPr>
          <w:rFonts w:asciiTheme="minorBidi" w:hAnsiTheme="minorBidi"/>
          <w:lang w:val="en-GB"/>
        </w:rPr>
        <w:t xml:space="preserve"> NTN SNR ISO curves in UL for One Cell</w:t>
      </w:r>
    </w:p>
    <w:p w:rsidR="00300EBB" w:rsidRDefault="00010EFC" w:rsidP="0029302D">
      <w:pPr>
        <w:spacing w:line="252" w:lineRule="auto"/>
        <w:jc w:val="both"/>
        <w:rPr>
          <w:rFonts w:asciiTheme="minorBidi" w:hAnsiTheme="minorBidi"/>
          <w:lang w:val="en-GB"/>
        </w:rPr>
      </w:pPr>
      <w:r>
        <w:rPr>
          <w:rFonts w:asciiTheme="minorBidi" w:hAnsiTheme="minorBidi"/>
          <w:lang w:val="en-GB"/>
        </w:rPr>
        <w:lastRenderedPageBreak/>
        <w:t xml:space="preserve">Another important observation is that in the case of multiple cells, cells may overlap (see for example Figures </w:t>
      </w:r>
      <w:r w:rsidR="00DE6F3B">
        <w:rPr>
          <w:rFonts w:asciiTheme="minorBidi" w:hAnsiTheme="minorBidi"/>
          <w:lang w:val="en-GB"/>
        </w:rPr>
        <w:t>5</w:t>
      </w:r>
      <w:r>
        <w:rPr>
          <w:rFonts w:asciiTheme="minorBidi" w:hAnsiTheme="minorBidi"/>
          <w:lang w:val="en-GB"/>
        </w:rPr>
        <w:t xml:space="preserve"> and </w:t>
      </w:r>
      <w:r w:rsidR="00DE6F3B">
        <w:rPr>
          <w:rFonts w:asciiTheme="minorBidi" w:hAnsiTheme="minorBidi"/>
          <w:lang w:val="en-GB"/>
        </w:rPr>
        <w:t>6</w:t>
      </w:r>
      <w:r>
        <w:rPr>
          <w:rFonts w:asciiTheme="minorBidi" w:hAnsiTheme="minorBidi"/>
          <w:lang w:val="en-GB"/>
        </w:rPr>
        <w:t xml:space="preserve">), which would justify </w:t>
      </w:r>
      <w:r w:rsidR="0029302D">
        <w:rPr>
          <w:rFonts w:asciiTheme="minorBidi" w:hAnsiTheme="minorBidi"/>
          <w:lang w:val="en-GB"/>
        </w:rPr>
        <w:t>even more the use of Fractional Frequency Reuse (FFR) techniques in order to increase the SINR and reduce the interference from adjacent cells.</w:t>
      </w:r>
    </w:p>
    <w:p w:rsidR="00300EBB" w:rsidRDefault="00300EBB" w:rsidP="00300EBB">
      <w:pPr>
        <w:spacing w:line="252" w:lineRule="auto"/>
        <w:jc w:val="center"/>
        <w:rPr>
          <w:rFonts w:asciiTheme="minorBidi" w:hAnsiTheme="minorBidi"/>
          <w:lang w:val="en-GB"/>
        </w:rPr>
      </w:pPr>
      <w:r w:rsidRPr="00300EBB">
        <w:rPr>
          <w:rFonts w:asciiTheme="minorBidi" w:hAnsiTheme="minorBidi"/>
          <w:noProof/>
          <w:lang w:val="fr-FR" w:eastAsia="fr-FR"/>
        </w:rPr>
        <w:drawing>
          <wp:inline distT="0" distB="0" distL="0" distR="0" wp14:anchorId="431843B4" wp14:editId="14EA33F9">
            <wp:extent cx="4794068" cy="4068024"/>
            <wp:effectExtent l="0" t="0" r="6985" b="8890"/>
            <wp:docPr id="8" name="Image 7">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61D05B9D-410E-43EE-95B8-458B60E24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61D05B9D-410E-43EE-95B8-458B60E24C12}"/>
                        </a:ext>
                      </a:extLst>
                    </pic:cNvPr>
                    <pic:cNvPicPr>
                      <a:picLocks noChangeAspect="1"/>
                    </pic:cNvPicPr>
                  </pic:nvPicPr>
                  <pic:blipFill rotWithShape="1">
                    <a:blip r:embed="rId13"/>
                    <a:srcRect l="6463" t="9651" r="8095" b="5763"/>
                    <a:stretch/>
                  </pic:blipFill>
                  <pic:spPr>
                    <a:xfrm>
                      <a:off x="0" y="0"/>
                      <a:ext cx="4794068" cy="4068024"/>
                    </a:xfrm>
                    <a:prstGeom prst="rect">
                      <a:avLst/>
                    </a:prstGeom>
                  </pic:spPr>
                </pic:pic>
              </a:graphicData>
            </a:graphic>
          </wp:inline>
        </w:drawing>
      </w:r>
    </w:p>
    <w:p w:rsidR="00DA05DD" w:rsidRDefault="00DA05DD" w:rsidP="00DA05DD">
      <w:pPr>
        <w:spacing w:line="252" w:lineRule="auto"/>
        <w:jc w:val="center"/>
        <w:rPr>
          <w:rFonts w:asciiTheme="minorBidi" w:hAnsiTheme="minorBidi"/>
          <w:lang w:val="en-GB"/>
        </w:rPr>
      </w:pPr>
      <w:proofErr w:type="gramStart"/>
      <w:r>
        <w:rPr>
          <w:rFonts w:asciiTheme="minorBidi" w:hAnsiTheme="minorBidi"/>
          <w:b/>
          <w:bCs/>
          <w:lang w:val="en-GB"/>
        </w:rPr>
        <w:t xml:space="preserve">Figure </w:t>
      </w:r>
      <w:r w:rsidR="00DE6F3B">
        <w:rPr>
          <w:rFonts w:asciiTheme="minorBidi" w:hAnsiTheme="minorBidi"/>
          <w:b/>
          <w:bCs/>
          <w:lang w:val="en-GB"/>
        </w:rPr>
        <w:t>5</w:t>
      </w:r>
      <w:r w:rsidRPr="00442300">
        <w:rPr>
          <w:rFonts w:asciiTheme="minorBidi" w:hAnsiTheme="minorBidi"/>
          <w:b/>
          <w:bCs/>
          <w:lang w:val="en-GB"/>
        </w:rPr>
        <w:t>.</w:t>
      </w:r>
      <w:proofErr w:type="gramEnd"/>
      <w:r>
        <w:rPr>
          <w:rFonts w:asciiTheme="minorBidi" w:hAnsiTheme="minorBidi"/>
          <w:lang w:val="en-GB"/>
        </w:rPr>
        <w:t xml:space="preserve"> NTN SNR ISO curves in DL for Multiple Cells</w:t>
      </w:r>
    </w:p>
    <w:p w:rsidR="007A6552" w:rsidRDefault="007A6552" w:rsidP="00DA05DD">
      <w:pPr>
        <w:spacing w:line="252" w:lineRule="auto"/>
        <w:jc w:val="center"/>
        <w:rPr>
          <w:rFonts w:asciiTheme="minorBidi" w:hAnsiTheme="minorBidi"/>
          <w:lang w:val="en-GB"/>
        </w:rPr>
      </w:pPr>
    </w:p>
    <w:p w:rsidR="007A6552" w:rsidRDefault="007A6552" w:rsidP="007A6552">
      <w:pPr>
        <w:spacing w:after="0"/>
        <w:jc w:val="both"/>
        <w:rPr>
          <w:rFonts w:asciiTheme="minorBidi" w:eastAsia="PMingLiU" w:hAnsiTheme="minorBidi"/>
          <w:b/>
          <w:bCs/>
          <w:lang w:val="en-GB" w:eastAsia="zh-TW"/>
        </w:rPr>
      </w:pPr>
      <w:r>
        <w:rPr>
          <w:rFonts w:asciiTheme="minorBidi" w:eastAsia="PMingLiU" w:hAnsiTheme="minorBidi"/>
          <w:b/>
          <w:bCs/>
          <w:lang w:val="en-GB" w:eastAsia="zh-TW"/>
        </w:rPr>
        <w:t xml:space="preserve">Proposal </w:t>
      </w:r>
      <w:r w:rsidR="00E6732B">
        <w:rPr>
          <w:rFonts w:asciiTheme="minorBidi" w:eastAsia="PMingLiU" w:hAnsiTheme="minorBidi"/>
          <w:b/>
          <w:bCs/>
          <w:lang w:val="en-GB" w:eastAsia="zh-TW"/>
        </w:rPr>
        <w:t>9</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NTN deployments should consider FFR techniques with frequency reuse factor&gt;1.</w:t>
      </w:r>
    </w:p>
    <w:p w:rsidR="007A6552" w:rsidRDefault="007A6552" w:rsidP="007A6552">
      <w:pPr>
        <w:spacing w:line="252" w:lineRule="auto"/>
        <w:rPr>
          <w:rFonts w:asciiTheme="minorBidi" w:hAnsiTheme="minorBidi"/>
          <w:lang w:val="en-GB"/>
        </w:rPr>
      </w:pPr>
    </w:p>
    <w:p w:rsidR="0029302D" w:rsidRDefault="0029302D" w:rsidP="00CC640E">
      <w:pPr>
        <w:spacing w:line="252" w:lineRule="auto"/>
        <w:jc w:val="both"/>
        <w:rPr>
          <w:rFonts w:asciiTheme="minorBidi" w:hAnsiTheme="minorBidi"/>
          <w:lang w:val="en-GB"/>
        </w:rPr>
      </w:pPr>
      <w:r>
        <w:rPr>
          <w:rFonts w:asciiTheme="minorBidi" w:hAnsiTheme="minorBidi"/>
          <w:lang w:val="en-GB"/>
        </w:rPr>
        <w:t>Simulations also show that there are noticeable differences in terms of SNR between DL (</w:t>
      </w:r>
      <w:r w:rsidR="007A6552">
        <w:rPr>
          <w:rFonts w:asciiTheme="minorBidi" w:hAnsiTheme="minorBidi"/>
          <w:lang w:val="en-GB"/>
        </w:rPr>
        <w:t xml:space="preserve">see </w:t>
      </w:r>
      <w:r>
        <w:rPr>
          <w:rFonts w:asciiTheme="minorBidi" w:hAnsiTheme="minorBidi"/>
          <w:lang w:val="en-GB"/>
        </w:rPr>
        <w:t xml:space="preserve">Figure </w:t>
      </w:r>
      <w:r w:rsidR="00DE6F3B">
        <w:rPr>
          <w:rFonts w:asciiTheme="minorBidi" w:hAnsiTheme="minorBidi"/>
          <w:lang w:val="en-GB"/>
        </w:rPr>
        <w:t>5</w:t>
      </w:r>
      <w:r>
        <w:rPr>
          <w:rFonts w:asciiTheme="minorBidi" w:hAnsiTheme="minorBidi"/>
          <w:lang w:val="en-GB"/>
        </w:rPr>
        <w:t xml:space="preserve">) and </w:t>
      </w:r>
      <w:r w:rsidR="007A6552">
        <w:rPr>
          <w:rFonts w:asciiTheme="minorBidi" w:hAnsiTheme="minorBidi"/>
          <w:lang w:val="en-GB"/>
        </w:rPr>
        <w:t xml:space="preserve">between </w:t>
      </w:r>
      <w:r>
        <w:rPr>
          <w:rFonts w:asciiTheme="minorBidi" w:hAnsiTheme="minorBidi"/>
          <w:lang w:val="en-GB"/>
        </w:rPr>
        <w:t>UL (</w:t>
      </w:r>
      <w:r w:rsidR="007A6552">
        <w:rPr>
          <w:rFonts w:asciiTheme="minorBidi" w:hAnsiTheme="minorBidi"/>
          <w:lang w:val="en-GB"/>
        </w:rPr>
        <w:t xml:space="preserve">see </w:t>
      </w:r>
      <w:r>
        <w:rPr>
          <w:rFonts w:asciiTheme="minorBidi" w:hAnsiTheme="minorBidi"/>
          <w:lang w:val="en-GB"/>
        </w:rPr>
        <w:t xml:space="preserve">Figure </w:t>
      </w:r>
      <w:r w:rsidR="00DE6F3B">
        <w:rPr>
          <w:rFonts w:asciiTheme="minorBidi" w:hAnsiTheme="minorBidi"/>
          <w:lang w:val="en-GB"/>
        </w:rPr>
        <w:t>6</w:t>
      </w:r>
      <w:r>
        <w:rPr>
          <w:rFonts w:asciiTheme="minorBidi" w:hAnsiTheme="minorBidi"/>
          <w:lang w:val="en-GB"/>
        </w:rPr>
        <w:t xml:space="preserve">), as in UL the UE NTN </w:t>
      </w:r>
      <w:r w:rsidR="007A6552">
        <w:rPr>
          <w:rFonts w:asciiTheme="minorBidi" w:hAnsiTheme="minorBidi"/>
          <w:lang w:val="en-GB"/>
        </w:rPr>
        <w:t xml:space="preserve">has limited transmission power (e.g. </w:t>
      </w:r>
      <w:r>
        <w:rPr>
          <w:rFonts w:asciiTheme="minorBidi" w:hAnsiTheme="minorBidi"/>
          <w:lang w:val="en-GB"/>
        </w:rPr>
        <w:t>at maximum 23dBm</w:t>
      </w:r>
      <w:r w:rsidR="007A6552">
        <w:rPr>
          <w:rFonts w:asciiTheme="minorBidi" w:hAnsiTheme="minorBidi"/>
          <w:lang w:val="en-GB"/>
        </w:rPr>
        <w:t>)</w:t>
      </w:r>
      <w:r>
        <w:rPr>
          <w:rFonts w:asciiTheme="minorBidi" w:hAnsiTheme="minorBidi"/>
          <w:lang w:val="en-GB"/>
        </w:rPr>
        <w:t xml:space="preserve">, as shown in Figure </w:t>
      </w:r>
      <w:r w:rsidR="00DE6F3B">
        <w:rPr>
          <w:rFonts w:asciiTheme="minorBidi" w:hAnsiTheme="minorBidi"/>
          <w:lang w:val="en-GB"/>
        </w:rPr>
        <w:t>6</w:t>
      </w:r>
      <w:r w:rsidR="007A6552">
        <w:rPr>
          <w:rFonts w:asciiTheme="minorBidi" w:hAnsiTheme="minorBidi"/>
          <w:lang w:val="en-GB"/>
        </w:rPr>
        <w:t xml:space="preserve"> on SNR ISO curves in UL</w:t>
      </w:r>
      <w:r>
        <w:rPr>
          <w:rFonts w:asciiTheme="minorBidi" w:hAnsiTheme="minorBidi"/>
          <w:lang w:val="en-GB"/>
        </w:rPr>
        <w:t>.</w:t>
      </w:r>
      <w:r w:rsidR="00D1217F">
        <w:rPr>
          <w:rFonts w:asciiTheme="minorBidi" w:hAnsiTheme="minorBidi"/>
          <w:lang w:val="en-GB"/>
        </w:rPr>
        <w:t xml:space="preserve"> </w:t>
      </w:r>
      <w:r w:rsidR="00CC640E">
        <w:rPr>
          <w:rFonts w:asciiTheme="minorBidi" w:hAnsiTheme="minorBidi"/>
          <w:lang w:val="en-GB"/>
        </w:rPr>
        <w:t>T</w:t>
      </w:r>
      <w:r w:rsidR="00D1217F">
        <w:rPr>
          <w:rFonts w:asciiTheme="minorBidi" w:hAnsiTheme="minorBidi"/>
          <w:lang w:val="en-GB"/>
        </w:rPr>
        <w:t>he results are obtained without considering any kind of inter-cell interference or other kind of interference.</w:t>
      </w:r>
    </w:p>
    <w:p w:rsidR="00DA05DD" w:rsidRDefault="00DA05DD" w:rsidP="00300EBB">
      <w:pPr>
        <w:spacing w:line="252" w:lineRule="auto"/>
        <w:jc w:val="center"/>
        <w:rPr>
          <w:rFonts w:asciiTheme="minorBidi" w:hAnsiTheme="minorBidi"/>
          <w:lang w:val="en-GB"/>
        </w:rPr>
      </w:pPr>
    </w:p>
    <w:p w:rsidR="00300EBB" w:rsidRDefault="00300EBB" w:rsidP="00300EBB">
      <w:pPr>
        <w:spacing w:line="252" w:lineRule="auto"/>
        <w:jc w:val="center"/>
        <w:rPr>
          <w:rFonts w:asciiTheme="minorBidi" w:hAnsiTheme="minorBidi"/>
          <w:lang w:val="en-GB"/>
        </w:rPr>
      </w:pPr>
      <w:r w:rsidRPr="00300EBB">
        <w:rPr>
          <w:rFonts w:asciiTheme="minorBidi" w:hAnsiTheme="minorBidi"/>
          <w:noProof/>
          <w:lang w:val="fr-FR" w:eastAsia="fr-FR"/>
        </w:rPr>
        <w:lastRenderedPageBreak/>
        <w:drawing>
          <wp:inline distT="0" distB="0" distL="0" distR="0" wp14:anchorId="16ADE299" wp14:editId="27DAB43E">
            <wp:extent cx="4944291" cy="4126009"/>
            <wp:effectExtent l="0" t="0" r="8890" b="8255"/>
            <wp:docPr id="2" name="Image 7">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1AA20523-DEC8-44F8-8C6C-2A23FEF26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1AA20523-DEC8-44F8-8C6C-2A23FEF26EA9}"/>
                        </a:ext>
                      </a:extLst>
                    </pic:cNvPr>
                    <pic:cNvPicPr>
                      <a:picLocks noChangeAspect="1"/>
                    </pic:cNvPicPr>
                  </pic:nvPicPr>
                  <pic:blipFill rotWithShape="1">
                    <a:blip r:embed="rId14"/>
                    <a:srcRect l="6245" t="9524" r="7660" b="6656"/>
                    <a:stretch/>
                  </pic:blipFill>
                  <pic:spPr>
                    <a:xfrm>
                      <a:off x="0" y="0"/>
                      <a:ext cx="4944291" cy="4126009"/>
                    </a:xfrm>
                    <a:prstGeom prst="rect">
                      <a:avLst/>
                    </a:prstGeom>
                  </pic:spPr>
                </pic:pic>
              </a:graphicData>
            </a:graphic>
          </wp:inline>
        </w:drawing>
      </w:r>
    </w:p>
    <w:p w:rsidR="00DA05DD" w:rsidRDefault="00DA05DD" w:rsidP="00DA05DD">
      <w:pPr>
        <w:spacing w:line="252" w:lineRule="auto"/>
        <w:jc w:val="center"/>
        <w:rPr>
          <w:rFonts w:asciiTheme="minorBidi" w:hAnsiTheme="minorBidi"/>
          <w:lang w:val="en-GB"/>
        </w:rPr>
      </w:pPr>
      <w:proofErr w:type="gramStart"/>
      <w:r>
        <w:rPr>
          <w:rFonts w:asciiTheme="minorBidi" w:hAnsiTheme="minorBidi"/>
          <w:b/>
          <w:bCs/>
          <w:lang w:val="en-GB"/>
        </w:rPr>
        <w:t xml:space="preserve">Figure </w:t>
      </w:r>
      <w:r w:rsidR="00DE6F3B">
        <w:rPr>
          <w:rFonts w:asciiTheme="minorBidi" w:hAnsiTheme="minorBidi"/>
          <w:b/>
          <w:bCs/>
          <w:lang w:val="en-GB"/>
        </w:rPr>
        <w:t>6</w:t>
      </w:r>
      <w:r w:rsidRPr="00442300">
        <w:rPr>
          <w:rFonts w:asciiTheme="minorBidi" w:hAnsiTheme="minorBidi"/>
          <w:b/>
          <w:bCs/>
          <w:lang w:val="en-GB"/>
        </w:rPr>
        <w:t>.</w:t>
      </w:r>
      <w:proofErr w:type="gramEnd"/>
      <w:r>
        <w:rPr>
          <w:rFonts w:asciiTheme="minorBidi" w:hAnsiTheme="minorBidi"/>
          <w:lang w:val="en-GB"/>
        </w:rPr>
        <w:t xml:space="preserve"> NTN SNR ISO curves in U</w:t>
      </w:r>
      <w:r w:rsidR="00010EFC">
        <w:rPr>
          <w:rFonts w:asciiTheme="minorBidi" w:hAnsiTheme="minorBidi"/>
          <w:lang w:val="en-GB"/>
        </w:rPr>
        <w:t>L for Multiple</w:t>
      </w:r>
      <w:r>
        <w:rPr>
          <w:rFonts w:asciiTheme="minorBidi" w:hAnsiTheme="minorBidi"/>
          <w:lang w:val="en-GB"/>
        </w:rPr>
        <w:t xml:space="preserve"> Cell</w:t>
      </w:r>
      <w:r w:rsidR="00010EFC">
        <w:rPr>
          <w:rFonts w:asciiTheme="minorBidi" w:hAnsiTheme="minorBidi"/>
          <w:lang w:val="en-GB"/>
        </w:rPr>
        <w:t>s</w:t>
      </w:r>
    </w:p>
    <w:p w:rsidR="007772E8" w:rsidRDefault="007772E8" w:rsidP="007772E8">
      <w:pPr>
        <w:spacing w:after="0"/>
        <w:jc w:val="both"/>
        <w:rPr>
          <w:rFonts w:asciiTheme="minorBidi" w:eastAsia="PMingLiU" w:hAnsiTheme="minorBidi"/>
          <w:b/>
          <w:bCs/>
          <w:lang w:val="en-GB" w:eastAsia="zh-TW"/>
        </w:rPr>
      </w:pPr>
    </w:p>
    <w:p w:rsidR="00D1217F" w:rsidRPr="00D1217F" w:rsidRDefault="00D1217F" w:rsidP="007772E8">
      <w:pPr>
        <w:spacing w:after="0"/>
        <w:jc w:val="both"/>
        <w:rPr>
          <w:rFonts w:asciiTheme="minorBidi" w:eastAsia="PMingLiU" w:hAnsiTheme="minorBidi"/>
          <w:lang w:val="en-GB" w:eastAsia="zh-TW"/>
        </w:rPr>
      </w:pPr>
      <w:r>
        <w:rPr>
          <w:rFonts w:asciiTheme="minorBidi" w:eastAsia="PMingLiU" w:hAnsiTheme="minorBidi"/>
          <w:lang w:val="en-GB" w:eastAsia="zh-TW"/>
        </w:rPr>
        <w:t>Please note that a</w:t>
      </w:r>
      <w:r w:rsidRPr="00D1217F">
        <w:rPr>
          <w:rFonts w:asciiTheme="minorBidi" w:eastAsia="PMingLiU" w:hAnsiTheme="minorBidi"/>
          <w:lang w:val="en-GB" w:eastAsia="zh-TW"/>
        </w:rPr>
        <w:t>ll the results from Figures 3, 4, 5, 6 are preliminary</w:t>
      </w:r>
      <w:r>
        <w:rPr>
          <w:rFonts w:asciiTheme="minorBidi" w:eastAsia="PMingLiU" w:hAnsiTheme="minorBidi"/>
          <w:lang w:val="en-GB" w:eastAsia="zh-TW"/>
        </w:rPr>
        <w:t xml:space="preserve"> results. However, it is obvious that </w:t>
      </w:r>
      <w:r w:rsidRPr="00D1217F">
        <w:rPr>
          <w:rFonts w:asciiTheme="minorBidi" w:eastAsia="PMingLiU" w:hAnsiTheme="minorBidi"/>
          <w:lang w:val="en-GB" w:eastAsia="zh-TW"/>
        </w:rPr>
        <w:t>interference reduction techniques are required for both UL and DL</w:t>
      </w:r>
      <w:r>
        <w:rPr>
          <w:rFonts w:asciiTheme="minorBidi" w:eastAsia="PMingLiU" w:hAnsiTheme="minorBidi"/>
          <w:b/>
          <w:bCs/>
          <w:lang w:val="en-GB" w:eastAsia="zh-TW"/>
        </w:rPr>
        <w:t>.</w:t>
      </w:r>
    </w:p>
    <w:p w:rsidR="00D1217F" w:rsidRDefault="00D1217F" w:rsidP="007772E8">
      <w:pPr>
        <w:spacing w:after="0"/>
        <w:jc w:val="both"/>
        <w:rPr>
          <w:rFonts w:asciiTheme="minorBidi" w:eastAsia="PMingLiU" w:hAnsiTheme="minorBidi"/>
          <w:b/>
          <w:bCs/>
          <w:lang w:val="en-GB" w:eastAsia="zh-TW"/>
        </w:rPr>
      </w:pPr>
    </w:p>
    <w:p w:rsidR="007772E8"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 xml:space="preserve">Proposal </w:t>
      </w:r>
      <w:r w:rsidR="00E6732B">
        <w:rPr>
          <w:rFonts w:asciiTheme="minorBidi" w:eastAsia="PMingLiU" w:hAnsiTheme="minorBidi"/>
          <w:b/>
          <w:bCs/>
          <w:lang w:val="en-GB" w:eastAsia="zh-TW"/>
        </w:rPr>
        <w:t>10</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NTN-NTN coexistence scenarios should consider interference reduction techniques for both UL and DL.</w:t>
      </w:r>
    </w:p>
    <w:p w:rsidR="003A4EC9" w:rsidRDefault="003A4EC9" w:rsidP="004651B4">
      <w:pPr>
        <w:spacing w:after="0"/>
        <w:jc w:val="both"/>
        <w:rPr>
          <w:rFonts w:asciiTheme="minorBidi" w:eastAsia="PMingLiU" w:hAnsiTheme="minorBidi"/>
          <w:lang w:val="en-GB" w:eastAsia="zh-TW"/>
        </w:rPr>
      </w:pPr>
    </w:p>
    <w:p w:rsidR="001C3945" w:rsidRPr="009072CC" w:rsidRDefault="001C3945" w:rsidP="004651B4">
      <w:pPr>
        <w:spacing w:after="0"/>
        <w:jc w:val="both"/>
        <w:rPr>
          <w:rFonts w:asciiTheme="minorBidi" w:eastAsia="PMingLiU" w:hAnsiTheme="minorBidi"/>
          <w:lang w:val="en-GB" w:eastAsia="zh-TW"/>
        </w:rPr>
      </w:pPr>
    </w:p>
    <w:p w:rsidR="00B071CF" w:rsidRDefault="00B071CF" w:rsidP="00B071CF">
      <w:pPr>
        <w:pStyle w:val="Titre1"/>
        <w:rPr>
          <w:rFonts w:asciiTheme="minorBidi" w:eastAsiaTheme="majorEastAsia" w:hAnsiTheme="minorBidi" w:cstheme="minorBidi"/>
        </w:rPr>
      </w:pPr>
      <w:r>
        <w:rPr>
          <w:rFonts w:asciiTheme="minorBidi" w:eastAsiaTheme="majorEastAsia" w:hAnsiTheme="minorBidi" w:cstheme="minorBidi"/>
        </w:rPr>
        <w:t>Conclusions</w:t>
      </w:r>
    </w:p>
    <w:p w:rsidR="007772E8" w:rsidRDefault="007772E8" w:rsidP="007772E8">
      <w:pPr>
        <w:spacing w:line="252" w:lineRule="auto"/>
        <w:jc w:val="both"/>
        <w:rPr>
          <w:rFonts w:asciiTheme="minorBidi" w:eastAsia="PMingLiU" w:hAnsiTheme="minorBidi"/>
          <w:b/>
          <w:bCs/>
          <w:lang w:val="en-GB" w:eastAsia="zh-TW"/>
        </w:rPr>
      </w:pPr>
      <w:r>
        <w:rPr>
          <w:rFonts w:asciiTheme="minorBidi" w:eastAsia="PMingLiU" w:hAnsiTheme="minorBidi"/>
          <w:b/>
          <w:bCs/>
          <w:lang w:val="en-GB" w:eastAsia="zh-TW"/>
        </w:rPr>
        <w:t>Proposal 1</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 xml:space="preserve">NTN-TN and NTN-NTN coexistence scenarios should consider </w:t>
      </w:r>
      <w:r w:rsidRPr="007A6552">
        <w:rPr>
          <w:rFonts w:asciiTheme="minorBidi" w:eastAsia="PMingLiU" w:hAnsiTheme="minorBidi"/>
          <w:b/>
          <w:bCs/>
          <w:lang w:val="en-GB" w:eastAsia="zh-TW"/>
        </w:rPr>
        <w:t>realistic deployments with different number of users and cell densities.</w:t>
      </w:r>
    </w:p>
    <w:p w:rsidR="001C3945" w:rsidRDefault="001C3945" w:rsidP="007772E8">
      <w:pPr>
        <w:spacing w:after="0"/>
        <w:jc w:val="both"/>
        <w:rPr>
          <w:rFonts w:asciiTheme="minorBidi" w:eastAsia="PMingLiU" w:hAnsiTheme="minorBidi"/>
          <w:b/>
          <w:bCs/>
          <w:lang w:val="en-GB" w:eastAsia="zh-TW"/>
        </w:rPr>
      </w:pPr>
    </w:p>
    <w:p w:rsidR="007772E8" w:rsidRPr="000C5214"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2</w:t>
      </w:r>
      <w:r w:rsidRPr="000C5214">
        <w:rPr>
          <w:rFonts w:asciiTheme="minorBidi" w:eastAsia="PMingLiU" w:hAnsiTheme="minorBidi"/>
          <w:b/>
          <w:bCs/>
          <w:lang w:val="en-GB" w:eastAsia="zh-TW"/>
        </w:rPr>
        <w:t>: RAN4 should consider and evaluate the following interference types in adjacent channels for NTN-TN coexistence:</w:t>
      </w:r>
    </w:p>
    <w:p w:rsidR="00416EF4" w:rsidRDefault="007772E8" w:rsidP="00416EF4">
      <w:pPr>
        <w:pStyle w:val="Paragraphedeliste"/>
        <w:numPr>
          <w:ilvl w:val="0"/>
          <w:numId w:val="46"/>
        </w:numPr>
        <w:spacing w:line="252" w:lineRule="auto"/>
        <w:rPr>
          <w:rFonts w:asciiTheme="minorBidi" w:hAnsiTheme="minorBidi"/>
          <w:b/>
          <w:bCs/>
          <w:lang w:val="en-GB"/>
        </w:rPr>
      </w:pPr>
      <w:r w:rsidRPr="00416EF4">
        <w:rPr>
          <w:rFonts w:asciiTheme="minorBidi" w:hAnsiTheme="minorBidi"/>
          <w:b/>
          <w:bCs/>
          <w:lang w:val="en-GB"/>
        </w:rPr>
        <w:t>Interference Type 1 (i1) in adjacent bands from UL TN to UL NTN</w:t>
      </w:r>
      <w:r w:rsidR="001C3945">
        <w:rPr>
          <w:rFonts w:asciiTheme="minorBidi" w:hAnsiTheme="minorBidi"/>
          <w:b/>
          <w:bCs/>
          <w:lang w:val="en-GB"/>
        </w:rPr>
        <w:t>;</w:t>
      </w:r>
    </w:p>
    <w:p w:rsidR="00416EF4" w:rsidRDefault="007772E8" w:rsidP="00416EF4">
      <w:pPr>
        <w:pStyle w:val="Paragraphedeliste"/>
        <w:numPr>
          <w:ilvl w:val="0"/>
          <w:numId w:val="46"/>
        </w:numPr>
        <w:spacing w:line="252" w:lineRule="auto"/>
        <w:rPr>
          <w:rFonts w:asciiTheme="minorBidi" w:hAnsiTheme="minorBidi"/>
          <w:b/>
          <w:bCs/>
          <w:lang w:val="en-GB"/>
        </w:rPr>
      </w:pPr>
      <w:r w:rsidRPr="00416EF4">
        <w:rPr>
          <w:rFonts w:asciiTheme="minorBidi" w:hAnsiTheme="minorBidi"/>
          <w:b/>
          <w:bCs/>
          <w:lang w:val="en-GB"/>
        </w:rPr>
        <w:t>Interference Type 2 (i2) in adjacent bands from UL NTN to UL TN</w:t>
      </w:r>
      <w:r w:rsidR="001C3945">
        <w:rPr>
          <w:rFonts w:asciiTheme="minorBidi" w:hAnsiTheme="minorBidi"/>
          <w:b/>
          <w:bCs/>
          <w:lang w:val="en-GB"/>
        </w:rPr>
        <w:t>;</w:t>
      </w:r>
    </w:p>
    <w:p w:rsidR="00416EF4" w:rsidRDefault="007772E8" w:rsidP="00416EF4">
      <w:pPr>
        <w:pStyle w:val="Paragraphedeliste"/>
        <w:numPr>
          <w:ilvl w:val="0"/>
          <w:numId w:val="46"/>
        </w:numPr>
        <w:spacing w:line="252" w:lineRule="auto"/>
        <w:rPr>
          <w:rFonts w:asciiTheme="minorBidi" w:hAnsiTheme="minorBidi"/>
          <w:b/>
          <w:bCs/>
          <w:lang w:val="en-GB"/>
        </w:rPr>
      </w:pPr>
      <w:r w:rsidRPr="00416EF4">
        <w:rPr>
          <w:rFonts w:asciiTheme="minorBidi" w:hAnsiTheme="minorBidi"/>
          <w:b/>
          <w:bCs/>
          <w:lang w:val="en-GB"/>
        </w:rPr>
        <w:t>Interference Type 3 (i3) in adjacent bands from DL TN to DL NTN</w:t>
      </w:r>
      <w:r w:rsidR="001C3945">
        <w:rPr>
          <w:rFonts w:asciiTheme="minorBidi" w:hAnsiTheme="minorBidi"/>
          <w:b/>
          <w:bCs/>
          <w:lang w:val="en-GB"/>
        </w:rPr>
        <w:t>;</w:t>
      </w:r>
    </w:p>
    <w:p w:rsidR="007772E8" w:rsidRPr="00416EF4" w:rsidRDefault="007772E8" w:rsidP="00416EF4">
      <w:pPr>
        <w:pStyle w:val="Paragraphedeliste"/>
        <w:numPr>
          <w:ilvl w:val="0"/>
          <w:numId w:val="46"/>
        </w:numPr>
        <w:spacing w:line="252" w:lineRule="auto"/>
        <w:rPr>
          <w:rFonts w:asciiTheme="minorBidi" w:hAnsiTheme="minorBidi"/>
          <w:b/>
          <w:bCs/>
          <w:lang w:val="en-GB"/>
        </w:rPr>
      </w:pPr>
      <w:r w:rsidRPr="00416EF4">
        <w:rPr>
          <w:rFonts w:asciiTheme="minorBidi" w:hAnsiTheme="minorBidi"/>
          <w:b/>
          <w:bCs/>
          <w:lang w:val="en-GB"/>
        </w:rPr>
        <w:t xml:space="preserve">Interference Type 4 (i4) in adjacent bands from DL NTN to DL TN. </w:t>
      </w:r>
    </w:p>
    <w:p w:rsidR="001C3945" w:rsidRDefault="001C3945" w:rsidP="00416EF4">
      <w:pPr>
        <w:spacing w:after="0"/>
        <w:jc w:val="both"/>
        <w:rPr>
          <w:rFonts w:asciiTheme="minorBidi" w:eastAsia="PMingLiU" w:hAnsiTheme="minorBidi"/>
          <w:b/>
          <w:bCs/>
          <w:lang w:val="en-GB" w:eastAsia="zh-TW"/>
        </w:rPr>
      </w:pPr>
      <w:bookmarkStart w:id="3" w:name="_GoBack"/>
      <w:bookmarkEnd w:id="3"/>
    </w:p>
    <w:p w:rsidR="00416EF4" w:rsidRDefault="007772E8" w:rsidP="00416EF4">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3</w:t>
      </w:r>
      <w:r w:rsidRPr="000C5214">
        <w:rPr>
          <w:rFonts w:asciiTheme="minorBidi" w:eastAsia="PMingLiU" w:hAnsiTheme="minorBidi"/>
          <w:b/>
          <w:bCs/>
          <w:lang w:val="en-GB" w:eastAsia="zh-TW"/>
        </w:rPr>
        <w:t xml:space="preserve">: NTN-TN coexistence impact </w:t>
      </w:r>
      <w:r w:rsidR="0023227A">
        <w:rPr>
          <w:rFonts w:asciiTheme="minorBidi" w:eastAsia="PMingLiU" w:hAnsiTheme="minorBidi"/>
          <w:b/>
          <w:bCs/>
          <w:lang w:val="en-GB" w:eastAsia="zh-TW"/>
        </w:rPr>
        <w:t xml:space="preserve">in adjacent bands </w:t>
      </w:r>
      <w:r w:rsidRPr="000C5214">
        <w:rPr>
          <w:rFonts w:asciiTheme="minorBidi" w:eastAsia="PMingLiU" w:hAnsiTheme="minorBidi"/>
          <w:b/>
          <w:bCs/>
          <w:lang w:val="en-GB" w:eastAsia="zh-TW"/>
        </w:rPr>
        <w:t>has to be considered at different levels:</w:t>
      </w:r>
    </w:p>
    <w:p w:rsidR="007772E8" w:rsidRPr="00416EF4" w:rsidRDefault="00EC1067" w:rsidP="00416EF4">
      <w:pPr>
        <w:pStyle w:val="Paragraphedeliste"/>
        <w:numPr>
          <w:ilvl w:val="0"/>
          <w:numId w:val="48"/>
        </w:numPr>
        <w:spacing w:after="0"/>
        <w:jc w:val="both"/>
        <w:rPr>
          <w:rFonts w:asciiTheme="minorBidi" w:eastAsia="PMingLiU" w:hAnsiTheme="minorBidi"/>
          <w:b/>
          <w:bCs/>
          <w:lang w:val="en-GB" w:eastAsia="zh-TW"/>
        </w:rPr>
      </w:pPr>
      <w:r>
        <w:rPr>
          <w:rFonts w:asciiTheme="minorBidi" w:hAnsiTheme="minorBidi"/>
          <w:b/>
          <w:bCs/>
          <w:lang w:val="en-GB"/>
        </w:rPr>
        <w:t>At satellite level for Interference T</w:t>
      </w:r>
      <w:r w:rsidR="007772E8" w:rsidRPr="00416EF4">
        <w:rPr>
          <w:rFonts w:asciiTheme="minorBidi" w:hAnsiTheme="minorBidi"/>
          <w:b/>
          <w:bCs/>
          <w:lang w:val="en-GB"/>
        </w:rPr>
        <w:t>ype 1</w:t>
      </w:r>
      <w:r w:rsidR="001C3945">
        <w:rPr>
          <w:rFonts w:asciiTheme="minorBidi" w:hAnsiTheme="minorBidi"/>
          <w:b/>
          <w:bCs/>
          <w:lang w:val="en-GB"/>
        </w:rPr>
        <w:t>;</w:t>
      </w:r>
    </w:p>
    <w:p w:rsidR="007772E8" w:rsidRPr="000C5214" w:rsidRDefault="00EC1067" w:rsidP="00416EF4">
      <w:pPr>
        <w:pStyle w:val="Paragraphedeliste"/>
        <w:numPr>
          <w:ilvl w:val="0"/>
          <w:numId w:val="48"/>
        </w:numPr>
        <w:spacing w:line="252" w:lineRule="auto"/>
        <w:rPr>
          <w:rFonts w:asciiTheme="minorBidi" w:hAnsiTheme="minorBidi"/>
          <w:b/>
          <w:bCs/>
          <w:lang w:val="en-GB"/>
        </w:rPr>
      </w:pPr>
      <w:r>
        <w:rPr>
          <w:rFonts w:asciiTheme="minorBidi" w:hAnsiTheme="minorBidi"/>
          <w:b/>
          <w:bCs/>
          <w:lang w:val="en-GB"/>
        </w:rPr>
        <w:t xml:space="preserve">At </w:t>
      </w:r>
      <w:proofErr w:type="spellStart"/>
      <w:r>
        <w:rPr>
          <w:rFonts w:asciiTheme="minorBidi" w:hAnsiTheme="minorBidi"/>
          <w:b/>
          <w:bCs/>
          <w:lang w:val="en-GB"/>
        </w:rPr>
        <w:t>gNB</w:t>
      </w:r>
      <w:proofErr w:type="spellEnd"/>
      <w:r>
        <w:rPr>
          <w:rFonts w:asciiTheme="minorBidi" w:hAnsiTheme="minorBidi"/>
          <w:b/>
          <w:bCs/>
          <w:lang w:val="en-GB"/>
        </w:rPr>
        <w:t xml:space="preserve"> level for Interference T</w:t>
      </w:r>
      <w:r w:rsidR="007772E8" w:rsidRPr="000C5214">
        <w:rPr>
          <w:rFonts w:asciiTheme="minorBidi" w:hAnsiTheme="minorBidi"/>
          <w:b/>
          <w:bCs/>
          <w:lang w:val="en-GB"/>
        </w:rPr>
        <w:t>ype 2</w:t>
      </w:r>
      <w:r w:rsidR="001C3945">
        <w:rPr>
          <w:rFonts w:asciiTheme="minorBidi" w:hAnsiTheme="minorBidi"/>
          <w:b/>
          <w:bCs/>
          <w:lang w:val="en-GB"/>
        </w:rPr>
        <w:t>;</w:t>
      </w:r>
    </w:p>
    <w:p w:rsidR="007772E8" w:rsidRPr="000C5214" w:rsidRDefault="00EC1067" w:rsidP="00416EF4">
      <w:pPr>
        <w:pStyle w:val="Paragraphedeliste"/>
        <w:numPr>
          <w:ilvl w:val="0"/>
          <w:numId w:val="48"/>
        </w:numPr>
        <w:spacing w:line="252" w:lineRule="auto"/>
        <w:rPr>
          <w:rFonts w:asciiTheme="minorBidi" w:hAnsiTheme="minorBidi"/>
          <w:b/>
          <w:bCs/>
          <w:lang w:val="en-GB"/>
        </w:rPr>
      </w:pPr>
      <w:r>
        <w:rPr>
          <w:rFonts w:asciiTheme="minorBidi" w:hAnsiTheme="minorBidi"/>
          <w:b/>
          <w:bCs/>
          <w:lang w:val="en-GB"/>
        </w:rPr>
        <w:t>At NTN UE level for Interference T</w:t>
      </w:r>
      <w:r w:rsidR="007772E8" w:rsidRPr="000C5214">
        <w:rPr>
          <w:rFonts w:asciiTheme="minorBidi" w:hAnsiTheme="minorBidi"/>
          <w:b/>
          <w:bCs/>
          <w:lang w:val="en-GB"/>
        </w:rPr>
        <w:t>ype 3</w:t>
      </w:r>
      <w:r w:rsidR="001C3945">
        <w:rPr>
          <w:rFonts w:asciiTheme="minorBidi" w:hAnsiTheme="minorBidi"/>
          <w:b/>
          <w:bCs/>
          <w:lang w:val="en-GB"/>
        </w:rPr>
        <w:t>;</w:t>
      </w:r>
    </w:p>
    <w:p w:rsidR="007772E8" w:rsidRPr="000C5214" w:rsidRDefault="007772E8" w:rsidP="00416EF4">
      <w:pPr>
        <w:pStyle w:val="Paragraphedeliste"/>
        <w:numPr>
          <w:ilvl w:val="0"/>
          <w:numId w:val="48"/>
        </w:numPr>
        <w:spacing w:line="252" w:lineRule="auto"/>
        <w:rPr>
          <w:rFonts w:asciiTheme="minorBidi" w:hAnsiTheme="minorBidi"/>
          <w:b/>
          <w:bCs/>
          <w:lang w:val="en-GB"/>
        </w:rPr>
      </w:pPr>
      <w:r w:rsidRPr="000C5214">
        <w:rPr>
          <w:rFonts w:asciiTheme="minorBidi" w:hAnsiTheme="minorBidi"/>
          <w:b/>
          <w:bCs/>
          <w:lang w:val="en-GB"/>
        </w:rPr>
        <w:t xml:space="preserve">At TN UE level for </w:t>
      </w:r>
      <w:r w:rsidR="00EC1067">
        <w:rPr>
          <w:rFonts w:asciiTheme="minorBidi" w:hAnsiTheme="minorBidi"/>
          <w:b/>
          <w:bCs/>
          <w:lang w:val="en-GB"/>
        </w:rPr>
        <w:t>Interference T</w:t>
      </w:r>
      <w:r w:rsidRPr="000C5214">
        <w:rPr>
          <w:rFonts w:asciiTheme="minorBidi" w:hAnsiTheme="minorBidi"/>
          <w:b/>
          <w:bCs/>
          <w:lang w:val="en-GB"/>
        </w:rPr>
        <w:t>ype 4.</w:t>
      </w:r>
    </w:p>
    <w:p w:rsidR="007772E8" w:rsidRDefault="007772E8" w:rsidP="007772E8">
      <w:pPr>
        <w:spacing w:after="0"/>
        <w:jc w:val="both"/>
        <w:rPr>
          <w:rFonts w:asciiTheme="minorBidi" w:eastAsia="PMingLiU" w:hAnsiTheme="minorBidi"/>
          <w:b/>
          <w:bCs/>
          <w:lang w:val="en-GB" w:eastAsia="zh-TW"/>
        </w:rPr>
      </w:pPr>
    </w:p>
    <w:p w:rsidR="007772E8" w:rsidRPr="000C5214"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4</w:t>
      </w:r>
      <w:r w:rsidRPr="000C5214">
        <w:rPr>
          <w:rFonts w:asciiTheme="minorBidi" w:eastAsia="PMingLiU" w:hAnsiTheme="minorBidi"/>
          <w:b/>
          <w:bCs/>
          <w:lang w:val="en-GB" w:eastAsia="zh-TW"/>
        </w:rPr>
        <w:t>: Based on simulation and evaluation results for described NTN-TN coexistence scenarios in adjacent bands, work may further focus on reducing:</w:t>
      </w:r>
    </w:p>
    <w:p w:rsidR="001C3945" w:rsidRPr="000C5214" w:rsidRDefault="0023227A" w:rsidP="00416EF4">
      <w:pPr>
        <w:pStyle w:val="Paragraphedeliste"/>
        <w:numPr>
          <w:ilvl w:val="0"/>
          <w:numId w:val="47"/>
        </w:numPr>
        <w:spacing w:after="0"/>
        <w:jc w:val="both"/>
        <w:rPr>
          <w:rFonts w:asciiTheme="minorBidi" w:eastAsia="PMingLiU" w:hAnsiTheme="minorBidi"/>
          <w:b/>
          <w:bCs/>
          <w:lang w:val="en-GB" w:eastAsia="zh-TW"/>
        </w:rPr>
      </w:pPr>
      <w:r>
        <w:rPr>
          <w:rFonts w:asciiTheme="minorBidi" w:hAnsiTheme="minorBidi"/>
          <w:b/>
          <w:bCs/>
          <w:lang w:val="en-GB"/>
        </w:rPr>
        <w:t>I</w:t>
      </w:r>
      <w:r w:rsidR="007772E8" w:rsidRPr="000C5214">
        <w:rPr>
          <w:rFonts w:asciiTheme="minorBidi" w:hAnsiTheme="minorBidi"/>
          <w:b/>
          <w:bCs/>
          <w:lang w:val="en-GB"/>
        </w:rPr>
        <w:t>nterference</w:t>
      </w:r>
      <w:r>
        <w:rPr>
          <w:rFonts w:asciiTheme="minorBidi" w:hAnsiTheme="minorBidi"/>
          <w:b/>
          <w:bCs/>
          <w:lang w:val="en-GB"/>
        </w:rPr>
        <w:t xml:space="preserve"> T</w:t>
      </w:r>
      <w:r w:rsidR="007772E8" w:rsidRPr="000C5214">
        <w:rPr>
          <w:rFonts w:asciiTheme="minorBidi" w:hAnsiTheme="minorBidi"/>
          <w:b/>
          <w:bCs/>
          <w:lang w:val="en-GB"/>
        </w:rPr>
        <w:t>ype 1</w:t>
      </w:r>
      <w:r w:rsidR="001C3945">
        <w:rPr>
          <w:rFonts w:asciiTheme="minorBidi" w:hAnsiTheme="minorBidi"/>
          <w:b/>
          <w:bCs/>
          <w:lang w:val="en-GB"/>
        </w:rPr>
        <w:t>;</w:t>
      </w:r>
    </w:p>
    <w:p w:rsidR="007772E8" w:rsidRPr="00AF7965" w:rsidRDefault="0023227A" w:rsidP="00AF7965">
      <w:pPr>
        <w:pStyle w:val="Paragraphedeliste"/>
        <w:numPr>
          <w:ilvl w:val="0"/>
          <w:numId w:val="47"/>
        </w:numPr>
        <w:spacing w:after="0"/>
        <w:jc w:val="both"/>
        <w:rPr>
          <w:rFonts w:asciiTheme="minorBidi" w:hAnsiTheme="minorBidi"/>
          <w:b/>
          <w:bCs/>
          <w:lang w:val="en-GB"/>
        </w:rPr>
      </w:pPr>
      <w:r w:rsidRPr="00AF7965">
        <w:rPr>
          <w:rFonts w:asciiTheme="minorBidi" w:hAnsiTheme="minorBidi"/>
          <w:b/>
          <w:bCs/>
          <w:lang w:val="en-GB"/>
        </w:rPr>
        <w:t>I</w:t>
      </w:r>
      <w:r w:rsidR="007772E8" w:rsidRPr="00AF7965">
        <w:rPr>
          <w:rFonts w:asciiTheme="minorBidi" w:hAnsiTheme="minorBidi"/>
          <w:b/>
          <w:bCs/>
          <w:lang w:val="en-GB"/>
        </w:rPr>
        <w:t>nterference</w:t>
      </w:r>
      <w:r w:rsidRPr="00AF7965">
        <w:rPr>
          <w:rFonts w:asciiTheme="minorBidi" w:hAnsiTheme="minorBidi"/>
          <w:b/>
          <w:bCs/>
          <w:lang w:val="en-GB"/>
        </w:rPr>
        <w:t xml:space="preserve"> T</w:t>
      </w:r>
      <w:r w:rsidR="007772E8" w:rsidRPr="00AF7965">
        <w:rPr>
          <w:rFonts w:asciiTheme="minorBidi" w:hAnsiTheme="minorBidi"/>
          <w:b/>
          <w:bCs/>
          <w:lang w:val="en-GB"/>
        </w:rPr>
        <w:t>ype 3</w:t>
      </w:r>
      <w:r w:rsidR="001C3945" w:rsidRPr="00AF7965">
        <w:rPr>
          <w:rFonts w:asciiTheme="minorBidi" w:hAnsiTheme="minorBidi"/>
          <w:b/>
          <w:bCs/>
          <w:lang w:val="en-GB"/>
        </w:rPr>
        <w:t>;</w:t>
      </w:r>
    </w:p>
    <w:p w:rsidR="007772E8" w:rsidRDefault="007772E8" w:rsidP="007772E8">
      <w:pPr>
        <w:spacing w:after="0"/>
        <w:jc w:val="both"/>
        <w:rPr>
          <w:rFonts w:asciiTheme="minorBidi" w:eastAsia="PMingLiU" w:hAnsiTheme="minorBidi"/>
          <w:b/>
          <w:bCs/>
          <w:lang w:val="en-GB" w:eastAsia="zh-TW"/>
        </w:rPr>
      </w:pPr>
      <w:proofErr w:type="gramStart"/>
      <w:r w:rsidRPr="000C5214">
        <w:rPr>
          <w:rFonts w:asciiTheme="minorBidi" w:eastAsia="PMingLiU" w:hAnsiTheme="minorBidi"/>
          <w:b/>
          <w:bCs/>
          <w:lang w:val="en-GB" w:eastAsia="zh-TW"/>
        </w:rPr>
        <w:t>as</w:t>
      </w:r>
      <w:proofErr w:type="gramEnd"/>
      <w:r w:rsidRPr="000C5214">
        <w:rPr>
          <w:rFonts w:asciiTheme="minorBidi" w:eastAsia="PMingLiU" w:hAnsiTheme="minorBidi"/>
          <w:b/>
          <w:bCs/>
          <w:lang w:val="en-GB" w:eastAsia="zh-TW"/>
        </w:rPr>
        <w:t xml:space="preserve"> the NTN system may be severely impacted.</w:t>
      </w:r>
    </w:p>
    <w:p w:rsidR="007772E8" w:rsidRDefault="007772E8" w:rsidP="007772E8">
      <w:pPr>
        <w:spacing w:after="0"/>
        <w:jc w:val="both"/>
        <w:rPr>
          <w:rFonts w:asciiTheme="minorBidi" w:eastAsia="PMingLiU" w:hAnsiTheme="minorBidi"/>
          <w:b/>
          <w:bCs/>
          <w:lang w:val="en-GB" w:eastAsia="zh-TW"/>
        </w:rPr>
      </w:pPr>
    </w:p>
    <w:p w:rsidR="007772E8" w:rsidRPr="007772E8" w:rsidRDefault="007772E8" w:rsidP="007772E8">
      <w:pPr>
        <w:spacing w:line="252" w:lineRule="auto"/>
        <w:jc w:val="both"/>
        <w:rPr>
          <w:rFonts w:asciiTheme="minorBidi" w:hAnsiTheme="minorBidi"/>
          <w:lang w:val="en-GB"/>
        </w:rPr>
      </w:pPr>
      <w:r>
        <w:rPr>
          <w:rFonts w:asciiTheme="minorBidi" w:eastAsia="PMingLiU" w:hAnsiTheme="minorBidi"/>
          <w:b/>
          <w:bCs/>
          <w:lang w:val="en-GB" w:eastAsia="zh-TW"/>
        </w:rPr>
        <w:t>Proposal 5</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 xml:space="preserve">NTN-TN coexistence scenarios should consider </w:t>
      </w:r>
      <w:r w:rsidRPr="007A6552">
        <w:rPr>
          <w:rFonts w:asciiTheme="minorBidi" w:eastAsia="PMingLiU" w:hAnsiTheme="minorBidi"/>
          <w:b/>
          <w:bCs/>
          <w:lang w:val="en-GB" w:eastAsia="zh-TW"/>
        </w:rPr>
        <w:t xml:space="preserve">realistic </w:t>
      </w:r>
      <w:r w:rsidRPr="007772E8">
        <w:rPr>
          <w:rFonts w:asciiTheme="minorBidi" w:eastAsia="PMingLiU" w:hAnsiTheme="minorBidi"/>
          <w:b/>
          <w:bCs/>
          <w:lang w:val="en-GB" w:eastAsia="zh-TW"/>
        </w:rPr>
        <w:t>interference-reduction techniques for both DL and UL</w:t>
      </w:r>
      <w:r w:rsidRPr="007A6552">
        <w:rPr>
          <w:rFonts w:asciiTheme="minorBidi" w:eastAsia="PMingLiU" w:hAnsiTheme="minorBidi"/>
          <w:b/>
          <w:bCs/>
          <w:lang w:val="en-GB" w:eastAsia="zh-TW"/>
        </w:rPr>
        <w:t>.</w:t>
      </w:r>
    </w:p>
    <w:p w:rsidR="001C3945" w:rsidRDefault="001C3945" w:rsidP="007772E8">
      <w:pPr>
        <w:spacing w:after="0"/>
        <w:jc w:val="both"/>
        <w:rPr>
          <w:rFonts w:asciiTheme="minorBidi" w:eastAsia="PMingLiU" w:hAnsiTheme="minorBidi"/>
          <w:b/>
          <w:bCs/>
          <w:lang w:val="en-GB" w:eastAsia="zh-TW"/>
        </w:rPr>
      </w:pPr>
    </w:p>
    <w:p w:rsidR="007772E8" w:rsidRPr="000C5214"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6</w:t>
      </w:r>
      <w:r w:rsidRPr="000C5214">
        <w:rPr>
          <w:rFonts w:asciiTheme="minorBidi" w:eastAsia="PMingLiU" w:hAnsiTheme="minorBidi"/>
          <w:b/>
          <w:bCs/>
          <w:lang w:val="en-GB" w:eastAsia="zh-TW"/>
        </w:rPr>
        <w:t xml:space="preserve">: Based on simulation and evaluation results for described NTN-TN coexistence scenarios in adjacent bands, work may further </w:t>
      </w:r>
      <w:r>
        <w:rPr>
          <w:rFonts w:asciiTheme="minorBidi" w:eastAsia="PMingLiU" w:hAnsiTheme="minorBidi"/>
          <w:b/>
          <w:bCs/>
          <w:lang w:val="en-GB" w:eastAsia="zh-TW"/>
        </w:rPr>
        <w:t>consider relaxing some of satellite RF parameters such as satellite ACLR and ACS.</w:t>
      </w:r>
    </w:p>
    <w:p w:rsidR="0012621E" w:rsidRDefault="0012621E" w:rsidP="0012621E">
      <w:pPr>
        <w:spacing w:after="0"/>
        <w:jc w:val="both"/>
        <w:rPr>
          <w:rFonts w:asciiTheme="minorBidi" w:eastAsia="PMingLiU" w:hAnsiTheme="minorBidi"/>
          <w:b/>
          <w:bCs/>
          <w:lang w:val="en-GB" w:eastAsia="zh-TW"/>
        </w:rPr>
      </w:pPr>
    </w:p>
    <w:p w:rsidR="0023227A" w:rsidRPr="000026BF" w:rsidRDefault="0023227A" w:rsidP="0023227A">
      <w:pPr>
        <w:spacing w:after="0"/>
        <w:jc w:val="both"/>
        <w:rPr>
          <w:rFonts w:asciiTheme="minorBidi" w:eastAsia="PMingLiU" w:hAnsiTheme="minorBidi"/>
          <w:b/>
          <w:bCs/>
          <w:lang w:val="en-GB" w:eastAsia="zh-TW"/>
        </w:rPr>
      </w:pPr>
      <w:r w:rsidRPr="00E6732B">
        <w:rPr>
          <w:rFonts w:asciiTheme="minorBidi" w:eastAsia="PMingLiU" w:hAnsiTheme="minorBidi"/>
          <w:b/>
          <w:bCs/>
          <w:lang w:val="en-GB" w:eastAsia="zh-TW"/>
        </w:rPr>
        <w:t xml:space="preserve">Proposal 7: RAN4 should evaluate potential impact of </w:t>
      </w:r>
      <w:r>
        <w:rPr>
          <w:rFonts w:asciiTheme="minorBidi" w:eastAsia="PMingLiU" w:hAnsiTheme="minorBidi"/>
          <w:b/>
          <w:bCs/>
          <w:lang w:val="en-GB" w:eastAsia="zh-TW"/>
        </w:rPr>
        <w:t xml:space="preserve">special type of </w:t>
      </w:r>
      <w:r w:rsidRPr="00E6732B">
        <w:rPr>
          <w:rFonts w:asciiTheme="minorBidi" w:eastAsia="PMingLiU" w:hAnsiTheme="minorBidi"/>
          <w:b/>
          <w:bCs/>
          <w:lang w:val="en-GB" w:eastAsia="zh-TW"/>
        </w:rPr>
        <w:t xml:space="preserve">UL-DL interference </w:t>
      </w:r>
      <w:r>
        <w:rPr>
          <w:rFonts w:asciiTheme="minorBidi" w:eastAsia="PMingLiU" w:hAnsiTheme="minorBidi"/>
          <w:b/>
          <w:bCs/>
          <w:lang w:val="en-GB" w:eastAsia="zh-TW"/>
        </w:rPr>
        <w:t xml:space="preserve">in adjacent bands </w:t>
      </w:r>
      <w:r w:rsidRPr="00E6732B">
        <w:rPr>
          <w:rFonts w:asciiTheme="minorBidi" w:eastAsia="PMingLiU" w:hAnsiTheme="minorBidi"/>
          <w:b/>
          <w:bCs/>
          <w:lang w:val="en-GB" w:eastAsia="zh-TW"/>
        </w:rPr>
        <w:t>such as:</w:t>
      </w:r>
    </w:p>
    <w:p w:rsidR="0023227A" w:rsidRPr="000026BF" w:rsidRDefault="0023227A" w:rsidP="0023227A">
      <w:pPr>
        <w:pStyle w:val="Paragraphedeliste"/>
        <w:numPr>
          <w:ilvl w:val="0"/>
          <w:numId w:val="58"/>
        </w:numPr>
        <w:spacing w:line="252" w:lineRule="auto"/>
        <w:rPr>
          <w:rFonts w:asciiTheme="minorBidi" w:hAnsiTheme="minorBidi"/>
          <w:b/>
          <w:bCs/>
          <w:lang w:val="en-GB"/>
        </w:rPr>
      </w:pPr>
      <w:r w:rsidRPr="000026BF">
        <w:rPr>
          <w:rFonts w:asciiTheme="minorBidi" w:hAnsiTheme="minorBidi"/>
          <w:b/>
          <w:bCs/>
          <w:lang w:val="en-GB"/>
        </w:rPr>
        <w:t>Interference Type 5 (i5) in adjacent bands from DL TN to UL NTN</w:t>
      </w:r>
      <w:r>
        <w:rPr>
          <w:rFonts w:asciiTheme="minorBidi" w:hAnsiTheme="minorBidi"/>
          <w:b/>
          <w:bCs/>
          <w:lang w:val="en-GB"/>
        </w:rPr>
        <w:t>;</w:t>
      </w:r>
    </w:p>
    <w:p w:rsidR="0023227A" w:rsidRPr="000026BF" w:rsidRDefault="0023227A" w:rsidP="0023227A">
      <w:pPr>
        <w:pStyle w:val="Paragraphedeliste"/>
        <w:numPr>
          <w:ilvl w:val="0"/>
          <w:numId w:val="58"/>
        </w:numPr>
        <w:spacing w:line="252" w:lineRule="auto"/>
        <w:rPr>
          <w:rFonts w:asciiTheme="minorBidi" w:hAnsiTheme="minorBidi"/>
          <w:b/>
          <w:bCs/>
          <w:lang w:val="en-GB"/>
        </w:rPr>
      </w:pPr>
      <w:r w:rsidRPr="000026BF">
        <w:rPr>
          <w:rFonts w:asciiTheme="minorBidi" w:hAnsiTheme="minorBidi"/>
          <w:b/>
          <w:bCs/>
          <w:lang w:val="en-GB"/>
        </w:rPr>
        <w:t>Interference Type 6 (i6) in adjacent bands from DL NTN to UL TN</w:t>
      </w:r>
      <w:r>
        <w:rPr>
          <w:rFonts w:asciiTheme="minorBidi" w:hAnsiTheme="minorBidi"/>
          <w:b/>
          <w:bCs/>
          <w:lang w:val="en-GB"/>
        </w:rPr>
        <w:t>;</w:t>
      </w:r>
    </w:p>
    <w:p w:rsidR="0023227A" w:rsidRPr="000026BF" w:rsidRDefault="0023227A" w:rsidP="0023227A">
      <w:pPr>
        <w:pStyle w:val="Paragraphedeliste"/>
        <w:numPr>
          <w:ilvl w:val="0"/>
          <w:numId w:val="58"/>
        </w:numPr>
        <w:spacing w:line="252" w:lineRule="auto"/>
        <w:rPr>
          <w:rFonts w:asciiTheme="minorBidi" w:hAnsiTheme="minorBidi"/>
          <w:b/>
          <w:bCs/>
          <w:lang w:val="en-GB"/>
        </w:rPr>
      </w:pPr>
      <w:r w:rsidRPr="000026BF">
        <w:rPr>
          <w:rFonts w:asciiTheme="minorBidi" w:hAnsiTheme="minorBidi"/>
          <w:b/>
          <w:bCs/>
          <w:lang w:val="en-GB"/>
        </w:rPr>
        <w:t>Interference Type 7 (i7) in adjacent bands from UL TN to DL NTN</w:t>
      </w:r>
      <w:r>
        <w:rPr>
          <w:rFonts w:asciiTheme="minorBidi" w:hAnsiTheme="minorBidi"/>
          <w:b/>
          <w:bCs/>
          <w:lang w:val="en-GB"/>
        </w:rPr>
        <w:t>;</w:t>
      </w:r>
      <w:r w:rsidRPr="000026BF">
        <w:rPr>
          <w:rFonts w:asciiTheme="minorBidi" w:hAnsiTheme="minorBidi"/>
          <w:b/>
          <w:bCs/>
          <w:lang w:val="en-GB"/>
        </w:rPr>
        <w:t xml:space="preserve"> </w:t>
      </w:r>
    </w:p>
    <w:p w:rsidR="001C3945" w:rsidRDefault="0023227A" w:rsidP="00AF7965">
      <w:pPr>
        <w:pStyle w:val="Paragraphedeliste"/>
        <w:numPr>
          <w:ilvl w:val="0"/>
          <w:numId w:val="58"/>
        </w:numPr>
        <w:spacing w:line="252" w:lineRule="auto"/>
        <w:rPr>
          <w:rFonts w:asciiTheme="minorBidi" w:hAnsiTheme="minorBidi"/>
          <w:b/>
          <w:bCs/>
          <w:lang w:val="en-GB"/>
        </w:rPr>
      </w:pPr>
      <w:r w:rsidRPr="000026BF">
        <w:rPr>
          <w:rFonts w:asciiTheme="minorBidi" w:hAnsiTheme="minorBidi"/>
          <w:b/>
          <w:bCs/>
          <w:lang w:val="en-GB"/>
        </w:rPr>
        <w:t>Interference Type 8 (i8) in adjacent bands from UL NTN to DL TN.</w:t>
      </w:r>
    </w:p>
    <w:p w:rsidR="001C3945" w:rsidRPr="00AF7965" w:rsidRDefault="001C3945" w:rsidP="00AF7965">
      <w:pPr>
        <w:pStyle w:val="Paragraphedeliste"/>
        <w:spacing w:line="252" w:lineRule="auto"/>
        <w:rPr>
          <w:rFonts w:asciiTheme="minorBidi" w:hAnsiTheme="minorBidi"/>
          <w:b/>
          <w:bCs/>
          <w:lang w:val="en-GB"/>
        </w:rPr>
      </w:pPr>
    </w:p>
    <w:p w:rsidR="00E6732B" w:rsidRDefault="00E6732B" w:rsidP="00AF7965">
      <w:pPr>
        <w:spacing w:after="0"/>
        <w:jc w:val="both"/>
        <w:rPr>
          <w:rFonts w:asciiTheme="minorBidi" w:eastAsia="PMingLiU" w:hAnsiTheme="minorBidi"/>
          <w:b/>
          <w:bCs/>
          <w:lang w:val="en-GB" w:eastAsia="zh-TW"/>
        </w:rPr>
      </w:pPr>
      <w:r>
        <w:rPr>
          <w:rFonts w:asciiTheme="minorBidi" w:eastAsia="PMingLiU" w:hAnsiTheme="minorBidi"/>
          <w:b/>
          <w:bCs/>
          <w:lang w:val="en-GB" w:eastAsia="zh-TW"/>
        </w:rPr>
        <w:t>Proposal 8</w:t>
      </w:r>
      <w:r w:rsidRPr="000C5214">
        <w:rPr>
          <w:rFonts w:asciiTheme="minorBidi" w:eastAsia="PMingLiU" w:hAnsiTheme="minorBidi"/>
          <w:b/>
          <w:bCs/>
          <w:lang w:val="en-GB" w:eastAsia="zh-TW"/>
        </w:rPr>
        <w:t>: Based on simulation and evaluation results for described NTN-TN coexistence scenarios in adjacent bands, work may further focus on reducing:</w:t>
      </w:r>
    </w:p>
    <w:p w:rsidR="00E6732B" w:rsidRPr="00AF7965" w:rsidRDefault="00E6732B" w:rsidP="00AF7965">
      <w:pPr>
        <w:pStyle w:val="Paragraphedeliste"/>
        <w:numPr>
          <w:ilvl w:val="0"/>
          <w:numId w:val="56"/>
        </w:numPr>
        <w:spacing w:after="0"/>
        <w:jc w:val="both"/>
        <w:rPr>
          <w:rFonts w:asciiTheme="minorBidi" w:eastAsia="PMingLiU" w:hAnsiTheme="minorBidi"/>
          <w:b/>
          <w:bCs/>
          <w:lang w:val="en-GB" w:eastAsia="zh-TW"/>
        </w:rPr>
      </w:pPr>
      <w:r>
        <w:rPr>
          <w:rFonts w:asciiTheme="minorBidi" w:hAnsiTheme="minorBidi"/>
          <w:b/>
          <w:bCs/>
          <w:lang w:val="en-GB"/>
        </w:rPr>
        <w:t>I</w:t>
      </w:r>
      <w:r w:rsidRPr="001C3945">
        <w:rPr>
          <w:rFonts w:asciiTheme="minorBidi" w:hAnsiTheme="minorBidi"/>
          <w:b/>
          <w:bCs/>
          <w:lang w:val="en-GB"/>
        </w:rPr>
        <w:t>nterference</w:t>
      </w:r>
      <w:r>
        <w:rPr>
          <w:rFonts w:asciiTheme="minorBidi" w:hAnsiTheme="minorBidi"/>
          <w:b/>
          <w:bCs/>
          <w:lang w:val="en-GB"/>
        </w:rPr>
        <w:t xml:space="preserve"> T</w:t>
      </w:r>
      <w:r w:rsidRPr="001C3945">
        <w:rPr>
          <w:rFonts w:asciiTheme="minorBidi" w:hAnsiTheme="minorBidi"/>
          <w:b/>
          <w:bCs/>
          <w:lang w:val="en-GB"/>
        </w:rPr>
        <w:t>ype</w:t>
      </w:r>
      <w:r>
        <w:rPr>
          <w:rFonts w:asciiTheme="minorBidi" w:hAnsiTheme="minorBidi"/>
          <w:b/>
          <w:bCs/>
          <w:lang w:val="en-GB"/>
        </w:rPr>
        <w:t xml:space="preserve"> </w:t>
      </w:r>
      <w:r w:rsidR="00C65AEB">
        <w:rPr>
          <w:rFonts w:asciiTheme="minorBidi" w:hAnsiTheme="minorBidi"/>
          <w:b/>
          <w:bCs/>
          <w:lang w:val="en-GB"/>
        </w:rPr>
        <w:t>5</w:t>
      </w:r>
      <w:r w:rsidR="001C3945">
        <w:rPr>
          <w:rFonts w:asciiTheme="minorBidi" w:hAnsiTheme="minorBidi"/>
          <w:b/>
          <w:bCs/>
          <w:lang w:val="en-GB"/>
        </w:rPr>
        <w:t>;</w:t>
      </w:r>
    </w:p>
    <w:p w:rsidR="00E6732B" w:rsidRPr="00AF7965" w:rsidRDefault="00C65AEB" w:rsidP="00AF7965">
      <w:pPr>
        <w:pStyle w:val="Paragraphedeliste"/>
        <w:numPr>
          <w:ilvl w:val="0"/>
          <w:numId w:val="56"/>
        </w:numPr>
        <w:spacing w:after="0"/>
        <w:jc w:val="both"/>
        <w:rPr>
          <w:rFonts w:asciiTheme="minorBidi" w:eastAsia="PMingLiU" w:hAnsiTheme="minorBidi"/>
          <w:b/>
          <w:bCs/>
          <w:lang w:val="en-GB" w:eastAsia="zh-TW"/>
        </w:rPr>
      </w:pPr>
      <w:r>
        <w:rPr>
          <w:rFonts w:asciiTheme="minorBidi" w:hAnsiTheme="minorBidi"/>
          <w:b/>
          <w:bCs/>
          <w:lang w:val="en-GB"/>
        </w:rPr>
        <w:t>Interference Type 7</w:t>
      </w:r>
      <w:r w:rsidR="00E6732B" w:rsidRPr="00AF7965">
        <w:rPr>
          <w:rFonts w:asciiTheme="minorBidi" w:hAnsiTheme="minorBidi"/>
          <w:b/>
          <w:bCs/>
          <w:lang w:val="en-GB"/>
        </w:rPr>
        <w:t>.</w:t>
      </w:r>
    </w:p>
    <w:p w:rsidR="001C3945" w:rsidRPr="00AF7965" w:rsidRDefault="001C3945" w:rsidP="00AF7965">
      <w:pPr>
        <w:pStyle w:val="Paragraphedeliste"/>
        <w:spacing w:after="0"/>
        <w:jc w:val="both"/>
        <w:rPr>
          <w:rFonts w:asciiTheme="minorBidi" w:eastAsia="PMingLiU" w:hAnsiTheme="minorBidi"/>
          <w:b/>
          <w:bCs/>
          <w:lang w:val="en-GB" w:eastAsia="zh-TW"/>
        </w:rPr>
      </w:pPr>
    </w:p>
    <w:p w:rsidR="007772E8"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 xml:space="preserve">Proposal </w:t>
      </w:r>
      <w:r w:rsidR="00E6732B">
        <w:rPr>
          <w:rFonts w:asciiTheme="minorBidi" w:eastAsia="PMingLiU" w:hAnsiTheme="minorBidi"/>
          <w:b/>
          <w:bCs/>
          <w:lang w:val="en-GB" w:eastAsia="zh-TW"/>
        </w:rPr>
        <w:t>9</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NTN deployments should consider FFR techniques with frequency reuse factor&gt;1.</w:t>
      </w:r>
    </w:p>
    <w:p w:rsidR="007772E8" w:rsidRDefault="007772E8" w:rsidP="0012621E">
      <w:pPr>
        <w:spacing w:after="0"/>
        <w:jc w:val="both"/>
        <w:rPr>
          <w:rFonts w:asciiTheme="minorBidi" w:eastAsia="PMingLiU" w:hAnsiTheme="minorBidi"/>
          <w:b/>
          <w:bCs/>
          <w:lang w:val="en-GB" w:eastAsia="zh-TW"/>
        </w:rPr>
      </w:pPr>
    </w:p>
    <w:p w:rsidR="007772E8" w:rsidRDefault="007772E8" w:rsidP="007772E8">
      <w:pPr>
        <w:spacing w:after="0"/>
        <w:jc w:val="both"/>
        <w:rPr>
          <w:rFonts w:asciiTheme="minorBidi" w:eastAsia="PMingLiU" w:hAnsiTheme="minorBidi"/>
          <w:b/>
          <w:bCs/>
          <w:lang w:val="en-GB" w:eastAsia="zh-TW"/>
        </w:rPr>
      </w:pPr>
      <w:r>
        <w:rPr>
          <w:rFonts w:asciiTheme="minorBidi" w:eastAsia="PMingLiU" w:hAnsiTheme="minorBidi"/>
          <w:b/>
          <w:bCs/>
          <w:lang w:val="en-GB" w:eastAsia="zh-TW"/>
        </w:rPr>
        <w:t xml:space="preserve">Proposal </w:t>
      </w:r>
      <w:r w:rsidR="00E6732B">
        <w:rPr>
          <w:rFonts w:asciiTheme="minorBidi" w:eastAsia="PMingLiU" w:hAnsiTheme="minorBidi"/>
          <w:b/>
          <w:bCs/>
          <w:lang w:val="en-GB" w:eastAsia="zh-TW"/>
        </w:rPr>
        <w:t>10</w:t>
      </w:r>
      <w:r w:rsidRPr="000C5214">
        <w:rPr>
          <w:rFonts w:asciiTheme="minorBidi" w:eastAsia="PMingLiU" w:hAnsiTheme="minorBidi"/>
          <w:b/>
          <w:bCs/>
          <w:lang w:val="en-GB" w:eastAsia="zh-TW"/>
        </w:rPr>
        <w:t xml:space="preserve">: </w:t>
      </w:r>
      <w:r>
        <w:rPr>
          <w:rFonts w:asciiTheme="minorBidi" w:eastAsia="PMingLiU" w:hAnsiTheme="minorBidi"/>
          <w:b/>
          <w:bCs/>
          <w:lang w:val="en-GB" w:eastAsia="zh-TW"/>
        </w:rPr>
        <w:t>NTN-NTN coexistence scenarios should consider interference reduction techniques for both UL and DL.</w:t>
      </w:r>
    </w:p>
    <w:p w:rsidR="007772E8" w:rsidRDefault="007772E8" w:rsidP="0012621E">
      <w:pPr>
        <w:spacing w:after="0"/>
        <w:jc w:val="both"/>
        <w:rPr>
          <w:rFonts w:asciiTheme="minorBidi" w:eastAsia="PMingLiU" w:hAnsiTheme="minorBidi"/>
          <w:b/>
          <w:bCs/>
          <w:lang w:val="en-GB" w:eastAsia="zh-TW"/>
        </w:rPr>
      </w:pPr>
    </w:p>
    <w:p w:rsidR="0029020E" w:rsidRPr="00C1296B" w:rsidRDefault="002B6FA4" w:rsidP="00C1296B">
      <w:pPr>
        <w:jc w:val="center"/>
        <w:rPr>
          <w:rFonts w:asciiTheme="minorBidi" w:hAnsiTheme="minorBidi"/>
          <w:b/>
          <w:i/>
          <w:lang w:val="en-GB" w:eastAsia="zh-CN"/>
        </w:rPr>
      </w:pPr>
      <w:r w:rsidRPr="008D2924">
        <w:rPr>
          <w:rFonts w:asciiTheme="minorBidi" w:hAnsiTheme="minorBidi"/>
          <w:b/>
          <w:i/>
          <w:lang w:val="en-GB"/>
        </w:rPr>
        <w:t>END</w:t>
      </w:r>
    </w:p>
    <w:sectPr w:rsidR="0029020E" w:rsidRPr="00C1296B" w:rsidSect="002E7049">
      <w:footerReference w:type="default" r:id="rId15"/>
      <w:pgSz w:w="12240" w:h="15840" w:code="1"/>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24DF2B" w15:done="0"/>
  <w15:commentEx w15:paraId="1A4DEF7C" w15:done="0"/>
  <w15:commentEx w15:paraId="3AE91C59" w15:done="0"/>
  <w15:commentEx w15:paraId="1BF153EE" w15:done="0"/>
  <w15:commentEx w15:paraId="3175DA08" w15:done="0"/>
  <w15:commentEx w15:paraId="113A378E" w15:done="0"/>
  <w15:commentEx w15:paraId="1C2499DE" w15:done="0"/>
  <w15:commentEx w15:paraId="432FA9B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24DF2B" w16cid:durableId="23398A4B"/>
  <w16cid:commentId w16cid:paraId="1A4DEF7C" w16cid:durableId="23398A4C"/>
  <w16cid:commentId w16cid:paraId="3AE91C59" w16cid:durableId="23398BD9"/>
  <w16cid:commentId w16cid:paraId="1BF153EE" w16cid:durableId="23398A4D"/>
  <w16cid:commentId w16cid:paraId="3175DA08" w16cid:durableId="23398A4E"/>
  <w16cid:commentId w16cid:paraId="113A378E" w16cid:durableId="23398A4F"/>
  <w16cid:commentId w16cid:paraId="1C2499DE" w16cid:durableId="23398A50"/>
  <w16cid:commentId w16cid:paraId="432FA9B6" w16cid:durableId="23398A5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6B39" w:rsidRDefault="00E66B39" w:rsidP="000519FA">
      <w:pPr>
        <w:spacing w:after="0" w:line="240" w:lineRule="auto"/>
      </w:pPr>
      <w:r>
        <w:separator/>
      </w:r>
    </w:p>
  </w:endnote>
  <w:endnote w:type="continuationSeparator" w:id="0">
    <w:p w:rsidR="00E66B39" w:rsidRDefault="00E66B39"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charset w:val="00"/>
    <w:family w:val="swiss"/>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12621E" w:rsidRDefault="0012621E">
        <w:pPr>
          <w:pStyle w:val="Pieddepage"/>
          <w:jc w:val="center"/>
        </w:pPr>
        <w:r>
          <w:fldChar w:fldCharType="begin"/>
        </w:r>
        <w:r>
          <w:instrText xml:space="preserve"> PAGE   \* MERGEFORMAT </w:instrText>
        </w:r>
        <w:r>
          <w:fldChar w:fldCharType="separate"/>
        </w:r>
        <w:r w:rsidR="001301AC">
          <w:rPr>
            <w:noProof/>
          </w:rPr>
          <w:t>7</w:t>
        </w:r>
        <w:r>
          <w:rPr>
            <w:noProof/>
          </w:rPr>
          <w:fldChar w:fldCharType="end"/>
        </w:r>
      </w:p>
    </w:sdtContent>
  </w:sdt>
  <w:p w:rsidR="0012621E" w:rsidRDefault="0012621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6B39" w:rsidRDefault="00E66B39" w:rsidP="000519FA">
      <w:pPr>
        <w:spacing w:after="0" w:line="240" w:lineRule="auto"/>
      </w:pPr>
      <w:r>
        <w:separator/>
      </w:r>
    </w:p>
  </w:footnote>
  <w:footnote w:type="continuationSeparator" w:id="0">
    <w:p w:rsidR="00E66B39" w:rsidRDefault="00E66B39"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77" type="#_x0000_t75" style="width:64pt;height:33.35pt" o:bullet="t">
        <v:imagedata r:id="rId1" o:title="artABBA"/>
      </v:shape>
    </w:pict>
  </w:numPicBullet>
  <w:numPicBullet w:numPicBulletId="1">
    <w:pict>
      <v:shape id="_x0000_i1678" type="#_x0000_t75" style="width:112.65pt;height:75.35pt" o:bullet="t">
        <v:imagedata r:id="rId2" o:title="artB73C"/>
      </v:shape>
    </w:pict>
  </w:numPicBullet>
  <w:abstractNum w:abstractNumId="0">
    <w:nsid w:val="02552047"/>
    <w:multiLevelType w:val="multilevel"/>
    <w:tmpl w:val="67DE0FC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nsid w:val="0FDC1588"/>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8DD7CA4"/>
    <w:multiLevelType w:val="multilevel"/>
    <w:tmpl w:val="C7B872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9836889"/>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3DD7ED9"/>
    <w:multiLevelType w:val="hybridMultilevel"/>
    <w:tmpl w:val="9B1057C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8D357DB"/>
    <w:multiLevelType w:val="hybridMultilevel"/>
    <w:tmpl w:val="555E86A6"/>
    <w:lvl w:ilvl="0" w:tplc="FF121042">
      <w:start w:val="1"/>
      <w:numFmt w:val="bullet"/>
      <w:lvlText w:val=""/>
      <w:lvlPicBulletId w:val="1"/>
      <w:lvlJc w:val="left"/>
      <w:pPr>
        <w:tabs>
          <w:tab w:val="num" w:pos="720"/>
        </w:tabs>
        <w:ind w:left="720" w:hanging="360"/>
      </w:pPr>
      <w:rPr>
        <w:rFonts w:ascii="Symbol" w:hAnsi="Symbol" w:hint="default"/>
      </w:rPr>
    </w:lvl>
    <w:lvl w:ilvl="1" w:tplc="240E7950" w:tentative="1">
      <w:start w:val="1"/>
      <w:numFmt w:val="bullet"/>
      <w:lvlText w:val=""/>
      <w:lvlPicBulletId w:val="1"/>
      <w:lvlJc w:val="left"/>
      <w:pPr>
        <w:tabs>
          <w:tab w:val="num" w:pos="1440"/>
        </w:tabs>
        <w:ind w:left="1440" w:hanging="360"/>
      </w:pPr>
      <w:rPr>
        <w:rFonts w:ascii="Symbol" w:hAnsi="Symbol" w:hint="default"/>
      </w:rPr>
    </w:lvl>
    <w:lvl w:ilvl="2" w:tplc="61FEDCFC" w:tentative="1">
      <w:start w:val="1"/>
      <w:numFmt w:val="bullet"/>
      <w:lvlText w:val=""/>
      <w:lvlPicBulletId w:val="1"/>
      <w:lvlJc w:val="left"/>
      <w:pPr>
        <w:tabs>
          <w:tab w:val="num" w:pos="2160"/>
        </w:tabs>
        <w:ind w:left="2160" w:hanging="360"/>
      </w:pPr>
      <w:rPr>
        <w:rFonts w:ascii="Symbol" w:hAnsi="Symbol" w:hint="default"/>
      </w:rPr>
    </w:lvl>
    <w:lvl w:ilvl="3" w:tplc="6E2C10D4" w:tentative="1">
      <w:start w:val="1"/>
      <w:numFmt w:val="bullet"/>
      <w:lvlText w:val=""/>
      <w:lvlPicBulletId w:val="1"/>
      <w:lvlJc w:val="left"/>
      <w:pPr>
        <w:tabs>
          <w:tab w:val="num" w:pos="2880"/>
        </w:tabs>
        <w:ind w:left="2880" w:hanging="360"/>
      </w:pPr>
      <w:rPr>
        <w:rFonts w:ascii="Symbol" w:hAnsi="Symbol" w:hint="default"/>
      </w:rPr>
    </w:lvl>
    <w:lvl w:ilvl="4" w:tplc="0DC0FACC" w:tentative="1">
      <w:start w:val="1"/>
      <w:numFmt w:val="bullet"/>
      <w:lvlText w:val=""/>
      <w:lvlPicBulletId w:val="1"/>
      <w:lvlJc w:val="left"/>
      <w:pPr>
        <w:tabs>
          <w:tab w:val="num" w:pos="3600"/>
        </w:tabs>
        <w:ind w:left="3600" w:hanging="360"/>
      </w:pPr>
      <w:rPr>
        <w:rFonts w:ascii="Symbol" w:hAnsi="Symbol" w:hint="default"/>
      </w:rPr>
    </w:lvl>
    <w:lvl w:ilvl="5" w:tplc="2BFE0B88" w:tentative="1">
      <w:start w:val="1"/>
      <w:numFmt w:val="bullet"/>
      <w:lvlText w:val=""/>
      <w:lvlPicBulletId w:val="1"/>
      <w:lvlJc w:val="left"/>
      <w:pPr>
        <w:tabs>
          <w:tab w:val="num" w:pos="4320"/>
        </w:tabs>
        <w:ind w:left="4320" w:hanging="360"/>
      </w:pPr>
      <w:rPr>
        <w:rFonts w:ascii="Symbol" w:hAnsi="Symbol" w:hint="default"/>
      </w:rPr>
    </w:lvl>
    <w:lvl w:ilvl="6" w:tplc="AE0C8AB6" w:tentative="1">
      <w:start w:val="1"/>
      <w:numFmt w:val="bullet"/>
      <w:lvlText w:val=""/>
      <w:lvlPicBulletId w:val="1"/>
      <w:lvlJc w:val="left"/>
      <w:pPr>
        <w:tabs>
          <w:tab w:val="num" w:pos="5040"/>
        </w:tabs>
        <w:ind w:left="5040" w:hanging="360"/>
      </w:pPr>
      <w:rPr>
        <w:rFonts w:ascii="Symbol" w:hAnsi="Symbol" w:hint="default"/>
      </w:rPr>
    </w:lvl>
    <w:lvl w:ilvl="7" w:tplc="D4F6926A" w:tentative="1">
      <w:start w:val="1"/>
      <w:numFmt w:val="bullet"/>
      <w:lvlText w:val=""/>
      <w:lvlPicBulletId w:val="1"/>
      <w:lvlJc w:val="left"/>
      <w:pPr>
        <w:tabs>
          <w:tab w:val="num" w:pos="5760"/>
        </w:tabs>
        <w:ind w:left="5760" w:hanging="360"/>
      </w:pPr>
      <w:rPr>
        <w:rFonts w:ascii="Symbol" w:hAnsi="Symbol" w:hint="default"/>
      </w:rPr>
    </w:lvl>
    <w:lvl w:ilvl="8" w:tplc="69685338" w:tentative="1">
      <w:start w:val="1"/>
      <w:numFmt w:val="bullet"/>
      <w:lvlText w:val=""/>
      <w:lvlPicBulletId w:val="1"/>
      <w:lvlJc w:val="left"/>
      <w:pPr>
        <w:tabs>
          <w:tab w:val="num" w:pos="6480"/>
        </w:tabs>
        <w:ind w:left="6480" w:hanging="360"/>
      </w:pPr>
      <w:rPr>
        <w:rFonts w:ascii="Symbol" w:hAnsi="Symbol" w:hint="default"/>
      </w:rPr>
    </w:lvl>
  </w:abstractNum>
  <w:abstractNum w:abstractNumId="7">
    <w:nsid w:val="2B0801B4"/>
    <w:multiLevelType w:val="hybridMultilevel"/>
    <w:tmpl w:val="6BFE7CB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2B95370D"/>
    <w:multiLevelType w:val="hybridMultilevel"/>
    <w:tmpl w:val="58C87334"/>
    <w:lvl w:ilvl="0" w:tplc="4CA00E84">
      <w:start w:val="38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433315"/>
    <w:multiLevelType w:val="multilevel"/>
    <w:tmpl w:val="7D64C3A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6E5EFA"/>
    <w:multiLevelType w:val="hybridMultilevel"/>
    <w:tmpl w:val="D71E2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F3C3B2F"/>
    <w:multiLevelType w:val="hybridMultilevel"/>
    <w:tmpl w:val="6ED8BF48"/>
    <w:lvl w:ilvl="0" w:tplc="BE6816B2">
      <w:start w:val="1"/>
      <w:numFmt w:val="bullet"/>
      <w:lvlText w:val="-"/>
      <w:lvlJc w:val="left"/>
      <w:pPr>
        <w:tabs>
          <w:tab w:val="num" w:pos="720"/>
        </w:tabs>
        <w:ind w:left="720" w:hanging="360"/>
      </w:pPr>
      <w:rPr>
        <w:rFonts w:ascii="Times New Roman" w:hAnsi="Times New Roman" w:hint="default"/>
      </w:rPr>
    </w:lvl>
    <w:lvl w:ilvl="1" w:tplc="10E8E452" w:tentative="1">
      <w:start w:val="1"/>
      <w:numFmt w:val="bullet"/>
      <w:lvlText w:val="-"/>
      <w:lvlJc w:val="left"/>
      <w:pPr>
        <w:tabs>
          <w:tab w:val="num" w:pos="1440"/>
        </w:tabs>
        <w:ind w:left="1440" w:hanging="360"/>
      </w:pPr>
      <w:rPr>
        <w:rFonts w:ascii="Times New Roman" w:hAnsi="Times New Roman" w:hint="default"/>
      </w:rPr>
    </w:lvl>
    <w:lvl w:ilvl="2" w:tplc="9C7A67D4" w:tentative="1">
      <w:start w:val="1"/>
      <w:numFmt w:val="bullet"/>
      <w:lvlText w:val="-"/>
      <w:lvlJc w:val="left"/>
      <w:pPr>
        <w:tabs>
          <w:tab w:val="num" w:pos="2160"/>
        </w:tabs>
        <w:ind w:left="2160" w:hanging="360"/>
      </w:pPr>
      <w:rPr>
        <w:rFonts w:ascii="Times New Roman" w:hAnsi="Times New Roman" w:hint="default"/>
      </w:rPr>
    </w:lvl>
    <w:lvl w:ilvl="3" w:tplc="C6B8F96A" w:tentative="1">
      <w:start w:val="1"/>
      <w:numFmt w:val="bullet"/>
      <w:lvlText w:val="-"/>
      <w:lvlJc w:val="left"/>
      <w:pPr>
        <w:tabs>
          <w:tab w:val="num" w:pos="2880"/>
        </w:tabs>
        <w:ind w:left="2880" w:hanging="360"/>
      </w:pPr>
      <w:rPr>
        <w:rFonts w:ascii="Times New Roman" w:hAnsi="Times New Roman" w:hint="default"/>
      </w:rPr>
    </w:lvl>
    <w:lvl w:ilvl="4" w:tplc="055282E2" w:tentative="1">
      <w:start w:val="1"/>
      <w:numFmt w:val="bullet"/>
      <w:lvlText w:val="-"/>
      <w:lvlJc w:val="left"/>
      <w:pPr>
        <w:tabs>
          <w:tab w:val="num" w:pos="3600"/>
        </w:tabs>
        <w:ind w:left="3600" w:hanging="360"/>
      </w:pPr>
      <w:rPr>
        <w:rFonts w:ascii="Times New Roman" w:hAnsi="Times New Roman" w:hint="default"/>
      </w:rPr>
    </w:lvl>
    <w:lvl w:ilvl="5" w:tplc="A942D8DE" w:tentative="1">
      <w:start w:val="1"/>
      <w:numFmt w:val="bullet"/>
      <w:lvlText w:val="-"/>
      <w:lvlJc w:val="left"/>
      <w:pPr>
        <w:tabs>
          <w:tab w:val="num" w:pos="4320"/>
        </w:tabs>
        <w:ind w:left="4320" w:hanging="360"/>
      </w:pPr>
      <w:rPr>
        <w:rFonts w:ascii="Times New Roman" w:hAnsi="Times New Roman" w:hint="default"/>
      </w:rPr>
    </w:lvl>
    <w:lvl w:ilvl="6" w:tplc="45CAB346" w:tentative="1">
      <w:start w:val="1"/>
      <w:numFmt w:val="bullet"/>
      <w:lvlText w:val="-"/>
      <w:lvlJc w:val="left"/>
      <w:pPr>
        <w:tabs>
          <w:tab w:val="num" w:pos="5040"/>
        </w:tabs>
        <w:ind w:left="5040" w:hanging="360"/>
      </w:pPr>
      <w:rPr>
        <w:rFonts w:ascii="Times New Roman" w:hAnsi="Times New Roman" w:hint="default"/>
      </w:rPr>
    </w:lvl>
    <w:lvl w:ilvl="7" w:tplc="FE84CB96" w:tentative="1">
      <w:start w:val="1"/>
      <w:numFmt w:val="bullet"/>
      <w:lvlText w:val="-"/>
      <w:lvlJc w:val="left"/>
      <w:pPr>
        <w:tabs>
          <w:tab w:val="num" w:pos="5760"/>
        </w:tabs>
        <w:ind w:left="5760" w:hanging="360"/>
      </w:pPr>
      <w:rPr>
        <w:rFonts w:ascii="Times New Roman" w:hAnsi="Times New Roman" w:hint="default"/>
      </w:rPr>
    </w:lvl>
    <w:lvl w:ilvl="8" w:tplc="AF169138"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D43A74"/>
    <w:multiLevelType w:val="hybridMultilevel"/>
    <w:tmpl w:val="EC3A27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800F8A"/>
    <w:multiLevelType w:val="hybridMultilevel"/>
    <w:tmpl w:val="F56842E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3A0D3146"/>
    <w:multiLevelType w:val="hybridMultilevel"/>
    <w:tmpl w:val="6BFE7CB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AB32D37"/>
    <w:multiLevelType w:val="multilevel"/>
    <w:tmpl w:val="158E395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nsid w:val="3AC14554"/>
    <w:multiLevelType w:val="hybridMultilevel"/>
    <w:tmpl w:val="D6446C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E626BCE"/>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3EEC2F4F"/>
    <w:multiLevelType w:val="hybridMultilevel"/>
    <w:tmpl w:val="9E189972"/>
    <w:lvl w:ilvl="0" w:tplc="95E85F1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3">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5121767"/>
    <w:multiLevelType w:val="hybridMultilevel"/>
    <w:tmpl w:val="E9D4EF72"/>
    <w:lvl w:ilvl="0" w:tplc="764CDB98">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5">
    <w:nsid w:val="507739C2"/>
    <w:multiLevelType w:val="hybridMultilevel"/>
    <w:tmpl w:val="E996B52C"/>
    <w:lvl w:ilvl="0" w:tplc="E236D460">
      <w:start w:val="1"/>
      <w:numFmt w:val="bullet"/>
      <w:lvlText w:val=""/>
      <w:lvlPicBulletId w:val="1"/>
      <w:lvlJc w:val="left"/>
      <w:pPr>
        <w:tabs>
          <w:tab w:val="num" w:pos="720"/>
        </w:tabs>
        <w:ind w:left="720" w:hanging="360"/>
      </w:pPr>
      <w:rPr>
        <w:rFonts w:ascii="Symbol" w:hAnsi="Symbol" w:hint="default"/>
      </w:rPr>
    </w:lvl>
    <w:lvl w:ilvl="1" w:tplc="1610B660" w:tentative="1">
      <w:start w:val="1"/>
      <w:numFmt w:val="bullet"/>
      <w:lvlText w:val=""/>
      <w:lvlPicBulletId w:val="1"/>
      <w:lvlJc w:val="left"/>
      <w:pPr>
        <w:tabs>
          <w:tab w:val="num" w:pos="1440"/>
        </w:tabs>
        <w:ind w:left="1440" w:hanging="360"/>
      </w:pPr>
      <w:rPr>
        <w:rFonts w:ascii="Symbol" w:hAnsi="Symbol" w:hint="default"/>
      </w:rPr>
    </w:lvl>
    <w:lvl w:ilvl="2" w:tplc="2BACC6AE" w:tentative="1">
      <w:start w:val="1"/>
      <w:numFmt w:val="bullet"/>
      <w:lvlText w:val=""/>
      <w:lvlPicBulletId w:val="1"/>
      <w:lvlJc w:val="left"/>
      <w:pPr>
        <w:tabs>
          <w:tab w:val="num" w:pos="2160"/>
        </w:tabs>
        <w:ind w:left="2160" w:hanging="360"/>
      </w:pPr>
      <w:rPr>
        <w:rFonts w:ascii="Symbol" w:hAnsi="Symbol" w:hint="default"/>
      </w:rPr>
    </w:lvl>
    <w:lvl w:ilvl="3" w:tplc="804C4084" w:tentative="1">
      <w:start w:val="1"/>
      <w:numFmt w:val="bullet"/>
      <w:lvlText w:val=""/>
      <w:lvlPicBulletId w:val="1"/>
      <w:lvlJc w:val="left"/>
      <w:pPr>
        <w:tabs>
          <w:tab w:val="num" w:pos="2880"/>
        </w:tabs>
        <w:ind w:left="2880" w:hanging="360"/>
      </w:pPr>
      <w:rPr>
        <w:rFonts w:ascii="Symbol" w:hAnsi="Symbol" w:hint="default"/>
      </w:rPr>
    </w:lvl>
    <w:lvl w:ilvl="4" w:tplc="76F2B340" w:tentative="1">
      <w:start w:val="1"/>
      <w:numFmt w:val="bullet"/>
      <w:lvlText w:val=""/>
      <w:lvlPicBulletId w:val="1"/>
      <w:lvlJc w:val="left"/>
      <w:pPr>
        <w:tabs>
          <w:tab w:val="num" w:pos="3600"/>
        </w:tabs>
        <w:ind w:left="3600" w:hanging="360"/>
      </w:pPr>
      <w:rPr>
        <w:rFonts w:ascii="Symbol" w:hAnsi="Symbol" w:hint="default"/>
      </w:rPr>
    </w:lvl>
    <w:lvl w:ilvl="5" w:tplc="168674F6" w:tentative="1">
      <w:start w:val="1"/>
      <w:numFmt w:val="bullet"/>
      <w:lvlText w:val=""/>
      <w:lvlPicBulletId w:val="1"/>
      <w:lvlJc w:val="left"/>
      <w:pPr>
        <w:tabs>
          <w:tab w:val="num" w:pos="4320"/>
        </w:tabs>
        <w:ind w:left="4320" w:hanging="360"/>
      </w:pPr>
      <w:rPr>
        <w:rFonts w:ascii="Symbol" w:hAnsi="Symbol" w:hint="default"/>
      </w:rPr>
    </w:lvl>
    <w:lvl w:ilvl="6" w:tplc="92A68E58" w:tentative="1">
      <w:start w:val="1"/>
      <w:numFmt w:val="bullet"/>
      <w:lvlText w:val=""/>
      <w:lvlPicBulletId w:val="1"/>
      <w:lvlJc w:val="left"/>
      <w:pPr>
        <w:tabs>
          <w:tab w:val="num" w:pos="5040"/>
        </w:tabs>
        <w:ind w:left="5040" w:hanging="360"/>
      </w:pPr>
      <w:rPr>
        <w:rFonts w:ascii="Symbol" w:hAnsi="Symbol" w:hint="default"/>
      </w:rPr>
    </w:lvl>
    <w:lvl w:ilvl="7" w:tplc="72DA8D3E" w:tentative="1">
      <w:start w:val="1"/>
      <w:numFmt w:val="bullet"/>
      <w:lvlText w:val=""/>
      <w:lvlPicBulletId w:val="1"/>
      <w:lvlJc w:val="left"/>
      <w:pPr>
        <w:tabs>
          <w:tab w:val="num" w:pos="5760"/>
        </w:tabs>
        <w:ind w:left="5760" w:hanging="360"/>
      </w:pPr>
      <w:rPr>
        <w:rFonts w:ascii="Symbol" w:hAnsi="Symbol" w:hint="default"/>
      </w:rPr>
    </w:lvl>
    <w:lvl w:ilvl="8" w:tplc="20EC8370" w:tentative="1">
      <w:start w:val="1"/>
      <w:numFmt w:val="bullet"/>
      <w:lvlText w:val=""/>
      <w:lvlPicBulletId w:val="1"/>
      <w:lvlJc w:val="left"/>
      <w:pPr>
        <w:tabs>
          <w:tab w:val="num" w:pos="6480"/>
        </w:tabs>
        <w:ind w:left="6480" w:hanging="360"/>
      </w:pPr>
      <w:rPr>
        <w:rFonts w:ascii="Symbol" w:hAnsi="Symbol" w:hint="default"/>
      </w:rPr>
    </w:lvl>
  </w:abstractNum>
  <w:abstractNum w:abstractNumId="26">
    <w:nsid w:val="522B7ED2"/>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41E5517"/>
    <w:multiLevelType w:val="hybridMultilevel"/>
    <w:tmpl w:val="606ED14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42F6984"/>
    <w:multiLevelType w:val="hybridMultilevel"/>
    <w:tmpl w:val="757A2DB0"/>
    <w:lvl w:ilvl="0" w:tplc="A78E828A">
      <w:numFmt w:val="bullet"/>
      <w:lvlText w:val="-"/>
      <w:lvlJc w:val="left"/>
      <w:pPr>
        <w:ind w:left="720" w:hanging="360"/>
      </w:pPr>
      <w:rPr>
        <w:rFonts w:ascii="Arial" w:eastAsiaTheme="minorHAnsi" w:hAnsi="Arial" w:cs="Arial"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5A90D18"/>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55BE3371"/>
    <w:multiLevelType w:val="hybridMultilevel"/>
    <w:tmpl w:val="C30C1D64"/>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7262544"/>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5BCB50C1"/>
    <w:multiLevelType w:val="hybridMultilevel"/>
    <w:tmpl w:val="813C716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0D347FC"/>
    <w:multiLevelType w:val="hybridMultilevel"/>
    <w:tmpl w:val="2D9C173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37">
    <w:nsid w:val="6B142FEF"/>
    <w:multiLevelType w:val="hybridMultilevel"/>
    <w:tmpl w:val="C824873E"/>
    <w:lvl w:ilvl="0" w:tplc="E19827A2">
      <w:start w:val="1"/>
      <w:numFmt w:val="decimal"/>
      <w:lvlText w:val="%1)"/>
      <w:lvlJc w:val="left"/>
      <w:pPr>
        <w:ind w:left="1080" w:hanging="360"/>
      </w:pPr>
      <w:rPr>
        <w:rFonts w:eastAsiaTheme="minorHAnsi"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8">
    <w:nsid w:val="6B457C12"/>
    <w:multiLevelType w:val="hybridMultilevel"/>
    <w:tmpl w:val="1688B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6B8E6CBB"/>
    <w:multiLevelType w:val="hybridMultilevel"/>
    <w:tmpl w:val="6BFE7CB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41">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
    <w:nsid w:val="75477E55"/>
    <w:multiLevelType w:val="hybridMultilevel"/>
    <w:tmpl w:val="D5C47D82"/>
    <w:lvl w:ilvl="0" w:tplc="E2268CC4">
      <w:start w:val="1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5686CCA"/>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4">
    <w:nsid w:val="7BEA07C0"/>
    <w:multiLevelType w:val="hybridMultilevel"/>
    <w:tmpl w:val="4A48FEF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nsid w:val="7C72074B"/>
    <w:multiLevelType w:val="multilevel"/>
    <w:tmpl w:val="7F72CE2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7CBB78B1"/>
    <w:multiLevelType w:val="hybridMultilevel"/>
    <w:tmpl w:val="FAD672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1"/>
  </w:num>
  <w:num w:numId="4">
    <w:abstractNumId w:val="40"/>
  </w:num>
  <w:num w:numId="5">
    <w:abstractNumId w:val="36"/>
  </w:num>
  <w:num w:numId="6">
    <w:abstractNumId w:val="33"/>
  </w:num>
  <w:num w:numId="7">
    <w:abstractNumId w:val="35"/>
  </w:num>
  <w:num w:numId="8">
    <w:abstractNumId w:val="14"/>
  </w:num>
  <w:num w:numId="9">
    <w:abstractNumId w:val="30"/>
  </w:num>
  <w:num w:numId="10">
    <w:abstractNumId w:val="11"/>
  </w:num>
  <w:num w:numId="11">
    <w:abstractNumId w:val="16"/>
  </w:num>
  <w:num w:numId="12">
    <w:abstractNumId w:val="9"/>
  </w:num>
  <w:num w:numId="13">
    <w:abstractNumId w:val="23"/>
  </w:num>
  <w:num w:numId="14">
    <w:abstractNumId w:val="20"/>
  </w:num>
  <w:num w:numId="15">
    <w:abstractNumId w:val="38"/>
  </w:num>
  <w:num w:numId="16">
    <w:abstractNumId w:val="12"/>
  </w:num>
  <w:num w:numId="17">
    <w:abstractNumId w:val="46"/>
  </w:num>
  <w:num w:numId="18">
    <w:abstractNumId w:val="28"/>
  </w:num>
  <w:num w:numId="19">
    <w:abstractNumId w:val="10"/>
  </w:num>
  <w:num w:numId="20">
    <w:abstractNumId w:val="45"/>
  </w:num>
  <w:num w:numId="21">
    <w:abstractNumId w:val="3"/>
  </w:num>
  <w:num w:numId="22">
    <w:abstractNumId w:val="3"/>
  </w:num>
  <w:num w:numId="23">
    <w:abstractNumId w:val="3"/>
  </w:num>
  <w:num w:numId="24">
    <w:abstractNumId w:val="3"/>
  </w:num>
  <w:num w:numId="25">
    <w:abstractNumId w:val="3"/>
  </w:num>
  <w:num w:numId="26">
    <w:abstractNumId w:val="19"/>
  </w:num>
  <w:num w:numId="27">
    <w:abstractNumId w:val="43"/>
  </w:num>
  <w:num w:numId="28">
    <w:abstractNumId w:val="43"/>
  </w:num>
  <w:num w:numId="29">
    <w:abstractNumId w:val="43"/>
  </w:num>
  <w:num w:numId="30">
    <w:abstractNumId w:val="43"/>
  </w:num>
  <w:num w:numId="31">
    <w:abstractNumId w:val="43"/>
  </w:num>
  <w:num w:numId="32">
    <w:abstractNumId w:val="43"/>
  </w:num>
  <w:num w:numId="33">
    <w:abstractNumId w:val="43"/>
  </w:num>
  <w:num w:numId="34">
    <w:abstractNumId w:val="8"/>
  </w:num>
  <w:num w:numId="35">
    <w:abstractNumId w:val="43"/>
  </w:num>
  <w:num w:numId="36">
    <w:abstractNumId w:val="15"/>
  </w:num>
  <w:num w:numId="37">
    <w:abstractNumId w:val="42"/>
  </w:num>
  <w:num w:numId="38">
    <w:abstractNumId w:val="25"/>
  </w:num>
  <w:num w:numId="39">
    <w:abstractNumId w:val="6"/>
  </w:num>
  <w:num w:numId="40">
    <w:abstractNumId w:val="5"/>
  </w:num>
  <w:num w:numId="41">
    <w:abstractNumId w:val="32"/>
  </w:num>
  <w:num w:numId="42">
    <w:abstractNumId w:val="4"/>
  </w:num>
  <w:num w:numId="43">
    <w:abstractNumId w:val="26"/>
  </w:num>
  <w:num w:numId="44">
    <w:abstractNumId w:val="39"/>
  </w:num>
  <w:num w:numId="45">
    <w:abstractNumId w:val="18"/>
  </w:num>
  <w:num w:numId="46">
    <w:abstractNumId w:val="34"/>
  </w:num>
  <w:num w:numId="47">
    <w:abstractNumId w:val="22"/>
  </w:num>
  <w:num w:numId="48">
    <w:abstractNumId w:val="44"/>
  </w:num>
  <w:num w:numId="49">
    <w:abstractNumId w:val="31"/>
  </w:num>
  <w:num w:numId="50">
    <w:abstractNumId w:val="13"/>
  </w:num>
  <w:num w:numId="51">
    <w:abstractNumId w:val="21"/>
  </w:num>
  <w:num w:numId="52">
    <w:abstractNumId w:val="7"/>
  </w:num>
  <w:num w:numId="53">
    <w:abstractNumId w:val="24"/>
  </w:num>
  <w:num w:numId="54">
    <w:abstractNumId w:val="27"/>
  </w:num>
  <w:num w:numId="55">
    <w:abstractNumId w:val="37"/>
  </w:num>
  <w:num w:numId="56">
    <w:abstractNumId w:val="17"/>
  </w:num>
  <w:num w:numId="57">
    <w:abstractNumId w:val="29"/>
  </w:num>
  <w:num w:numId="58">
    <w:abstractNumId w:val="1"/>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ffar, Munira">
    <w15:presenceInfo w15:providerId="AD" w15:userId="S::Munira.Jaffar@hughes.com::04055942-5c4a-42e7-96e7-8ac0dda98f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1C69"/>
    <w:rsid w:val="000023B2"/>
    <w:rsid w:val="0000355A"/>
    <w:rsid w:val="000035F9"/>
    <w:rsid w:val="0000656B"/>
    <w:rsid w:val="00006960"/>
    <w:rsid w:val="00007A13"/>
    <w:rsid w:val="00010EFC"/>
    <w:rsid w:val="00010F94"/>
    <w:rsid w:val="00017C51"/>
    <w:rsid w:val="00017D31"/>
    <w:rsid w:val="00020134"/>
    <w:rsid w:val="00020B0E"/>
    <w:rsid w:val="00021E7B"/>
    <w:rsid w:val="000222C1"/>
    <w:rsid w:val="0002788C"/>
    <w:rsid w:val="00027C82"/>
    <w:rsid w:val="00027E68"/>
    <w:rsid w:val="00030A86"/>
    <w:rsid w:val="00031491"/>
    <w:rsid w:val="0003273C"/>
    <w:rsid w:val="00032967"/>
    <w:rsid w:val="000330CB"/>
    <w:rsid w:val="0003411D"/>
    <w:rsid w:val="0003674B"/>
    <w:rsid w:val="00036E23"/>
    <w:rsid w:val="00036FE7"/>
    <w:rsid w:val="00037782"/>
    <w:rsid w:val="00041657"/>
    <w:rsid w:val="00042B81"/>
    <w:rsid w:val="00042C03"/>
    <w:rsid w:val="00050BC2"/>
    <w:rsid w:val="000519FA"/>
    <w:rsid w:val="0005271D"/>
    <w:rsid w:val="000549D5"/>
    <w:rsid w:val="00055C01"/>
    <w:rsid w:val="00056294"/>
    <w:rsid w:val="00057BAC"/>
    <w:rsid w:val="00057C8B"/>
    <w:rsid w:val="00057E68"/>
    <w:rsid w:val="000618F1"/>
    <w:rsid w:val="00061AE4"/>
    <w:rsid w:val="0006202B"/>
    <w:rsid w:val="000628DB"/>
    <w:rsid w:val="000639AB"/>
    <w:rsid w:val="00064757"/>
    <w:rsid w:val="000648F1"/>
    <w:rsid w:val="000654AE"/>
    <w:rsid w:val="00067BC8"/>
    <w:rsid w:val="00071BF9"/>
    <w:rsid w:val="00072A13"/>
    <w:rsid w:val="000746F1"/>
    <w:rsid w:val="00074772"/>
    <w:rsid w:val="00075BA9"/>
    <w:rsid w:val="00076BEE"/>
    <w:rsid w:val="00080069"/>
    <w:rsid w:val="00080A19"/>
    <w:rsid w:val="00080E0B"/>
    <w:rsid w:val="00082A2F"/>
    <w:rsid w:val="000835B5"/>
    <w:rsid w:val="000836E2"/>
    <w:rsid w:val="000852A4"/>
    <w:rsid w:val="00087BB7"/>
    <w:rsid w:val="0009000A"/>
    <w:rsid w:val="00090B73"/>
    <w:rsid w:val="00094199"/>
    <w:rsid w:val="000971F4"/>
    <w:rsid w:val="00097361"/>
    <w:rsid w:val="000973EC"/>
    <w:rsid w:val="00097647"/>
    <w:rsid w:val="000A08A3"/>
    <w:rsid w:val="000A16A4"/>
    <w:rsid w:val="000A1948"/>
    <w:rsid w:val="000A24C7"/>
    <w:rsid w:val="000A2FE5"/>
    <w:rsid w:val="000A4533"/>
    <w:rsid w:val="000A4546"/>
    <w:rsid w:val="000A5905"/>
    <w:rsid w:val="000A5B49"/>
    <w:rsid w:val="000A7CC5"/>
    <w:rsid w:val="000B4ECA"/>
    <w:rsid w:val="000B60C9"/>
    <w:rsid w:val="000C061E"/>
    <w:rsid w:val="000C1F38"/>
    <w:rsid w:val="000C2A54"/>
    <w:rsid w:val="000C3792"/>
    <w:rsid w:val="000C5214"/>
    <w:rsid w:val="000C63B7"/>
    <w:rsid w:val="000C7447"/>
    <w:rsid w:val="000C790A"/>
    <w:rsid w:val="000D01FE"/>
    <w:rsid w:val="000D0D93"/>
    <w:rsid w:val="000D287C"/>
    <w:rsid w:val="000D403A"/>
    <w:rsid w:val="000D7F36"/>
    <w:rsid w:val="000E00F0"/>
    <w:rsid w:val="000E0D7C"/>
    <w:rsid w:val="000E1EE4"/>
    <w:rsid w:val="000E20D5"/>
    <w:rsid w:val="000E3300"/>
    <w:rsid w:val="000E6009"/>
    <w:rsid w:val="000E79B1"/>
    <w:rsid w:val="000E7C02"/>
    <w:rsid w:val="000E7F24"/>
    <w:rsid w:val="000F015B"/>
    <w:rsid w:val="000F05B2"/>
    <w:rsid w:val="000F0C87"/>
    <w:rsid w:val="000F453E"/>
    <w:rsid w:val="000F64A3"/>
    <w:rsid w:val="000F64BD"/>
    <w:rsid w:val="001005D2"/>
    <w:rsid w:val="00102A48"/>
    <w:rsid w:val="00103493"/>
    <w:rsid w:val="00103FE5"/>
    <w:rsid w:val="001043C5"/>
    <w:rsid w:val="00105C9E"/>
    <w:rsid w:val="0010616A"/>
    <w:rsid w:val="00107DCA"/>
    <w:rsid w:val="00110759"/>
    <w:rsid w:val="00112599"/>
    <w:rsid w:val="00116F84"/>
    <w:rsid w:val="001175C0"/>
    <w:rsid w:val="00120438"/>
    <w:rsid w:val="00122497"/>
    <w:rsid w:val="00122ADB"/>
    <w:rsid w:val="0012499A"/>
    <w:rsid w:val="0012566C"/>
    <w:rsid w:val="0012621E"/>
    <w:rsid w:val="00126AE3"/>
    <w:rsid w:val="0012710E"/>
    <w:rsid w:val="001301AC"/>
    <w:rsid w:val="0013288C"/>
    <w:rsid w:val="00132E99"/>
    <w:rsid w:val="001330E2"/>
    <w:rsid w:val="0013566F"/>
    <w:rsid w:val="001370D1"/>
    <w:rsid w:val="00141632"/>
    <w:rsid w:val="001418C6"/>
    <w:rsid w:val="00142E62"/>
    <w:rsid w:val="00144667"/>
    <w:rsid w:val="00145B91"/>
    <w:rsid w:val="00145BF9"/>
    <w:rsid w:val="00145E40"/>
    <w:rsid w:val="00147201"/>
    <w:rsid w:val="0014725D"/>
    <w:rsid w:val="00147D27"/>
    <w:rsid w:val="00150804"/>
    <w:rsid w:val="00150EBE"/>
    <w:rsid w:val="00152F03"/>
    <w:rsid w:val="00154607"/>
    <w:rsid w:val="00155141"/>
    <w:rsid w:val="001557C1"/>
    <w:rsid w:val="00155853"/>
    <w:rsid w:val="00160717"/>
    <w:rsid w:val="001619F2"/>
    <w:rsid w:val="001625B6"/>
    <w:rsid w:val="00163FFB"/>
    <w:rsid w:val="001645C2"/>
    <w:rsid w:val="00166CA6"/>
    <w:rsid w:val="0016782B"/>
    <w:rsid w:val="00170442"/>
    <w:rsid w:val="001712ED"/>
    <w:rsid w:val="00171DDF"/>
    <w:rsid w:val="0017201D"/>
    <w:rsid w:val="001755B9"/>
    <w:rsid w:val="001813E8"/>
    <w:rsid w:val="00183472"/>
    <w:rsid w:val="001840DF"/>
    <w:rsid w:val="00184579"/>
    <w:rsid w:val="0018472F"/>
    <w:rsid w:val="00186643"/>
    <w:rsid w:val="00187C6F"/>
    <w:rsid w:val="00192931"/>
    <w:rsid w:val="00192935"/>
    <w:rsid w:val="00193810"/>
    <w:rsid w:val="00194081"/>
    <w:rsid w:val="0019535F"/>
    <w:rsid w:val="00197E0B"/>
    <w:rsid w:val="001A0F58"/>
    <w:rsid w:val="001A3DBF"/>
    <w:rsid w:val="001A4BC4"/>
    <w:rsid w:val="001A5D61"/>
    <w:rsid w:val="001A6D9F"/>
    <w:rsid w:val="001B15D0"/>
    <w:rsid w:val="001B1807"/>
    <w:rsid w:val="001B20D7"/>
    <w:rsid w:val="001B2A70"/>
    <w:rsid w:val="001B2C43"/>
    <w:rsid w:val="001B30BA"/>
    <w:rsid w:val="001B391C"/>
    <w:rsid w:val="001B3F85"/>
    <w:rsid w:val="001B53EC"/>
    <w:rsid w:val="001B67F5"/>
    <w:rsid w:val="001B732E"/>
    <w:rsid w:val="001C3945"/>
    <w:rsid w:val="001C4622"/>
    <w:rsid w:val="001C5BB0"/>
    <w:rsid w:val="001C64F9"/>
    <w:rsid w:val="001C66D9"/>
    <w:rsid w:val="001C7D18"/>
    <w:rsid w:val="001C7E39"/>
    <w:rsid w:val="001D1BAC"/>
    <w:rsid w:val="001D492C"/>
    <w:rsid w:val="001D5193"/>
    <w:rsid w:val="001D6921"/>
    <w:rsid w:val="001D7850"/>
    <w:rsid w:val="001D7C16"/>
    <w:rsid w:val="001E0703"/>
    <w:rsid w:val="001E09DA"/>
    <w:rsid w:val="001E0D4D"/>
    <w:rsid w:val="001E1EC4"/>
    <w:rsid w:val="001E2163"/>
    <w:rsid w:val="001E23D3"/>
    <w:rsid w:val="001E2F5B"/>
    <w:rsid w:val="001E46B5"/>
    <w:rsid w:val="001E4FDE"/>
    <w:rsid w:val="001E5FE9"/>
    <w:rsid w:val="001E6279"/>
    <w:rsid w:val="001E66B6"/>
    <w:rsid w:val="001E71BE"/>
    <w:rsid w:val="001E7561"/>
    <w:rsid w:val="001F0323"/>
    <w:rsid w:val="001F0DEB"/>
    <w:rsid w:val="001F46A7"/>
    <w:rsid w:val="001F5894"/>
    <w:rsid w:val="001F5BEE"/>
    <w:rsid w:val="001F6A45"/>
    <w:rsid w:val="00200544"/>
    <w:rsid w:val="0020061D"/>
    <w:rsid w:val="00202FFE"/>
    <w:rsid w:val="00206E46"/>
    <w:rsid w:val="002071E5"/>
    <w:rsid w:val="00207228"/>
    <w:rsid w:val="00211821"/>
    <w:rsid w:val="00214F4F"/>
    <w:rsid w:val="0021618C"/>
    <w:rsid w:val="00217109"/>
    <w:rsid w:val="002176CB"/>
    <w:rsid w:val="00222ECE"/>
    <w:rsid w:val="0022358B"/>
    <w:rsid w:val="00224B69"/>
    <w:rsid w:val="00225856"/>
    <w:rsid w:val="0022777D"/>
    <w:rsid w:val="00230F4E"/>
    <w:rsid w:val="00231623"/>
    <w:rsid w:val="00231EB5"/>
    <w:rsid w:val="0023227A"/>
    <w:rsid w:val="00232F1F"/>
    <w:rsid w:val="0023580A"/>
    <w:rsid w:val="00235B85"/>
    <w:rsid w:val="0023711F"/>
    <w:rsid w:val="0024311D"/>
    <w:rsid w:val="002431C2"/>
    <w:rsid w:val="0024363B"/>
    <w:rsid w:val="00243E1C"/>
    <w:rsid w:val="002462B0"/>
    <w:rsid w:val="00246B00"/>
    <w:rsid w:val="002476A2"/>
    <w:rsid w:val="00247842"/>
    <w:rsid w:val="00252734"/>
    <w:rsid w:val="00253223"/>
    <w:rsid w:val="00253FFC"/>
    <w:rsid w:val="00254B74"/>
    <w:rsid w:val="002554AD"/>
    <w:rsid w:val="002557DB"/>
    <w:rsid w:val="002623FA"/>
    <w:rsid w:val="00264714"/>
    <w:rsid w:val="00264C1D"/>
    <w:rsid w:val="00264C75"/>
    <w:rsid w:val="002653D0"/>
    <w:rsid w:val="002653F7"/>
    <w:rsid w:val="00266846"/>
    <w:rsid w:val="0027054D"/>
    <w:rsid w:val="0027077A"/>
    <w:rsid w:val="002763CB"/>
    <w:rsid w:val="0027793D"/>
    <w:rsid w:val="00281A49"/>
    <w:rsid w:val="002827B1"/>
    <w:rsid w:val="00282EA4"/>
    <w:rsid w:val="00284763"/>
    <w:rsid w:val="00284E2F"/>
    <w:rsid w:val="00285BC3"/>
    <w:rsid w:val="0029020E"/>
    <w:rsid w:val="00291A38"/>
    <w:rsid w:val="00292F13"/>
    <w:rsid w:val="0029302D"/>
    <w:rsid w:val="00294494"/>
    <w:rsid w:val="0029466A"/>
    <w:rsid w:val="002947EB"/>
    <w:rsid w:val="0029596C"/>
    <w:rsid w:val="0029675E"/>
    <w:rsid w:val="002972E0"/>
    <w:rsid w:val="002A059C"/>
    <w:rsid w:val="002A3DC4"/>
    <w:rsid w:val="002A5311"/>
    <w:rsid w:val="002A5488"/>
    <w:rsid w:val="002A5509"/>
    <w:rsid w:val="002A70B1"/>
    <w:rsid w:val="002B0B4B"/>
    <w:rsid w:val="002B3F41"/>
    <w:rsid w:val="002B4623"/>
    <w:rsid w:val="002B4A5B"/>
    <w:rsid w:val="002B5306"/>
    <w:rsid w:val="002B6FA4"/>
    <w:rsid w:val="002C08CE"/>
    <w:rsid w:val="002C0E01"/>
    <w:rsid w:val="002C1862"/>
    <w:rsid w:val="002C4D5E"/>
    <w:rsid w:val="002D15A4"/>
    <w:rsid w:val="002D24D0"/>
    <w:rsid w:val="002D293F"/>
    <w:rsid w:val="002D3D84"/>
    <w:rsid w:val="002D4B66"/>
    <w:rsid w:val="002D6E8E"/>
    <w:rsid w:val="002E0FB4"/>
    <w:rsid w:val="002E1513"/>
    <w:rsid w:val="002E1AF2"/>
    <w:rsid w:val="002E564A"/>
    <w:rsid w:val="002E684A"/>
    <w:rsid w:val="002E7049"/>
    <w:rsid w:val="002F1066"/>
    <w:rsid w:val="002F2BBC"/>
    <w:rsid w:val="002F56DC"/>
    <w:rsid w:val="002F64BF"/>
    <w:rsid w:val="00300C6E"/>
    <w:rsid w:val="00300EBB"/>
    <w:rsid w:val="003011D8"/>
    <w:rsid w:val="00303ED4"/>
    <w:rsid w:val="003073BF"/>
    <w:rsid w:val="0031260B"/>
    <w:rsid w:val="00313E04"/>
    <w:rsid w:val="00314AF9"/>
    <w:rsid w:val="00314F16"/>
    <w:rsid w:val="0031678A"/>
    <w:rsid w:val="00316C64"/>
    <w:rsid w:val="00316E65"/>
    <w:rsid w:val="00323FCF"/>
    <w:rsid w:val="00325F89"/>
    <w:rsid w:val="00325F8E"/>
    <w:rsid w:val="00326E11"/>
    <w:rsid w:val="00330148"/>
    <w:rsid w:val="00331232"/>
    <w:rsid w:val="00331BC6"/>
    <w:rsid w:val="003327A4"/>
    <w:rsid w:val="00334D52"/>
    <w:rsid w:val="0033594E"/>
    <w:rsid w:val="003367CA"/>
    <w:rsid w:val="00336803"/>
    <w:rsid w:val="00336F51"/>
    <w:rsid w:val="00340733"/>
    <w:rsid w:val="0034182C"/>
    <w:rsid w:val="0034322E"/>
    <w:rsid w:val="00343E11"/>
    <w:rsid w:val="003450C7"/>
    <w:rsid w:val="00345A8B"/>
    <w:rsid w:val="00346842"/>
    <w:rsid w:val="00347A04"/>
    <w:rsid w:val="00347D69"/>
    <w:rsid w:val="003501D3"/>
    <w:rsid w:val="0035022C"/>
    <w:rsid w:val="0035285F"/>
    <w:rsid w:val="00353680"/>
    <w:rsid w:val="00354398"/>
    <w:rsid w:val="0035455A"/>
    <w:rsid w:val="00356DBF"/>
    <w:rsid w:val="00360C68"/>
    <w:rsid w:val="00362B48"/>
    <w:rsid w:val="003636EE"/>
    <w:rsid w:val="003637A9"/>
    <w:rsid w:val="00363F55"/>
    <w:rsid w:val="00363FDF"/>
    <w:rsid w:val="003645D3"/>
    <w:rsid w:val="00364728"/>
    <w:rsid w:val="00364CD5"/>
    <w:rsid w:val="00365D0B"/>
    <w:rsid w:val="00365FC7"/>
    <w:rsid w:val="003673CC"/>
    <w:rsid w:val="0036758B"/>
    <w:rsid w:val="00373250"/>
    <w:rsid w:val="00373EAF"/>
    <w:rsid w:val="00373FE4"/>
    <w:rsid w:val="0037437D"/>
    <w:rsid w:val="00375407"/>
    <w:rsid w:val="0037598E"/>
    <w:rsid w:val="0037633E"/>
    <w:rsid w:val="00377F40"/>
    <w:rsid w:val="00380169"/>
    <w:rsid w:val="003810A3"/>
    <w:rsid w:val="00384424"/>
    <w:rsid w:val="00384788"/>
    <w:rsid w:val="0039081F"/>
    <w:rsid w:val="0039106B"/>
    <w:rsid w:val="00391CDC"/>
    <w:rsid w:val="00392353"/>
    <w:rsid w:val="0039273B"/>
    <w:rsid w:val="003939D2"/>
    <w:rsid w:val="00395995"/>
    <w:rsid w:val="00396926"/>
    <w:rsid w:val="00396DE0"/>
    <w:rsid w:val="003A0A6D"/>
    <w:rsid w:val="003A29CC"/>
    <w:rsid w:val="003A32FD"/>
    <w:rsid w:val="003A3307"/>
    <w:rsid w:val="003A38A0"/>
    <w:rsid w:val="003A3F95"/>
    <w:rsid w:val="003A47CE"/>
    <w:rsid w:val="003A4EC9"/>
    <w:rsid w:val="003A77AC"/>
    <w:rsid w:val="003A79AC"/>
    <w:rsid w:val="003B1C92"/>
    <w:rsid w:val="003B47A7"/>
    <w:rsid w:val="003B5995"/>
    <w:rsid w:val="003B69F3"/>
    <w:rsid w:val="003C0B0D"/>
    <w:rsid w:val="003C112E"/>
    <w:rsid w:val="003C3CCE"/>
    <w:rsid w:val="003C61F5"/>
    <w:rsid w:val="003C6317"/>
    <w:rsid w:val="003D2EA5"/>
    <w:rsid w:val="003D300C"/>
    <w:rsid w:val="003D45CB"/>
    <w:rsid w:val="003D467F"/>
    <w:rsid w:val="003D59C4"/>
    <w:rsid w:val="003D5B1B"/>
    <w:rsid w:val="003D5E0A"/>
    <w:rsid w:val="003D6EAE"/>
    <w:rsid w:val="003D7128"/>
    <w:rsid w:val="003D7F2C"/>
    <w:rsid w:val="003E4054"/>
    <w:rsid w:val="003E7A77"/>
    <w:rsid w:val="003F10C7"/>
    <w:rsid w:val="003F16A7"/>
    <w:rsid w:val="003F1D74"/>
    <w:rsid w:val="003F34DB"/>
    <w:rsid w:val="003F3B87"/>
    <w:rsid w:val="003F44BB"/>
    <w:rsid w:val="003F6175"/>
    <w:rsid w:val="003F6482"/>
    <w:rsid w:val="003F67FF"/>
    <w:rsid w:val="00402832"/>
    <w:rsid w:val="004032E4"/>
    <w:rsid w:val="0040357F"/>
    <w:rsid w:val="00405B5A"/>
    <w:rsid w:val="0040643F"/>
    <w:rsid w:val="00410186"/>
    <w:rsid w:val="0041109B"/>
    <w:rsid w:val="0041147C"/>
    <w:rsid w:val="0041341B"/>
    <w:rsid w:val="00413E0F"/>
    <w:rsid w:val="00415612"/>
    <w:rsid w:val="00416EF4"/>
    <w:rsid w:val="00417887"/>
    <w:rsid w:val="00417D8D"/>
    <w:rsid w:val="00420931"/>
    <w:rsid w:val="00420E1D"/>
    <w:rsid w:val="004226D5"/>
    <w:rsid w:val="004246FC"/>
    <w:rsid w:val="004249AE"/>
    <w:rsid w:val="004252B9"/>
    <w:rsid w:val="0042587B"/>
    <w:rsid w:val="00425BB0"/>
    <w:rsid w:val="00425E1C"/>
    <w:rsid w:val="00427143"/>
    <w:rsid w:val="004277D7"/>
    <w:rsid w:val="00427F23"/>
    <w:rsid w:val="00430D3F"/>
    <w:rsid w:val="00431057"/>
    <w:rsid w:val="00431FAC"/>
    <w:rsid w:val="004348D2"/>
    <w:rsid w:val="00437422"/>
    <w:rsid w:val="004401EA"/>
    <w:rsid w:val="00440779"/>
    <w:rsid w:val="00442300"/>
    <w:rsid w:val="00444293"/>
    <w:rsid w:val="00445C55"/>
    <w:rsid w:val="00451ABC"/>
    <w:rsid w:val="0045439F"/>
    <w:rsid w:val="00454AE5"/>
    <w:rsid w:val="00456005"/>
    <w:rsid w:val="00456552"/>
    <w:rsid w:val="00456A97"/>
    <w:rsid w:val="00460128"/>
    <w:rsid w:val="00460E5F"/>
    <w:rsid w:val="0046101F"/>
    <w:rsid w:val="00461E8C"/>
    <w:rsid w:val="00462193"/>
    <w:rsid w:val="004632A8"/>
    <w:rsid w:val="0046365D"/>
    <w:rsid w:val="00463B24"/>
    <w:rsid w:val="004651B4"/>
    <w:rsid w:val="00465A37"/>
    <w:rsid w:val="004660C3"/>
    <w:rsid w:val="00466336"/>
    <w:rsid w:val="00467347"/>
    <w:rsid w:val="00467709"/>
    <w:rsid w:val="0047216D"/>
    <w:rsid w:val="00472B68"/>
    <w:rsid w:val="00473BBA"/>
    <w:rsid w:val="0047683B"/>
    <w:rsid w:val="004775CD"/>
    <w:rsid w:val="004819EB"/>
    <w:rsid w:val="00484AF8"/>
    <w:rsid w:val="0048671E"/>
    <w:rsid w:val="004910C5"/>
    <w:rsid w:val="0049136B"/>
    <w:rsid w:val="00491475"/>
    <w:rsid w:val="00491B2F"/>
    <w:rsid w:val="00491C89"/>
    <w:rsid w:val="00492CF5"/>
    <w:rsid w:val="004935FF"/>
    <w:rsid w:val="00493C1E"/>
    <w:rsid w:val="004958CC"/>
    <w:rsid w:val="00495D6A"/>
    <w:rsid w:val="004A1366"/>
    <w:rsid w:val="004A7220"/>
    <w:rsid w:val="004B0032"/>
    <w:rsid w:val="004B1E97"/>
    <w:rsid w:val="004B32B2"/>
    <w:rsid w:val="004B39C3"/>
    <w:rsid w:val="004B7836"/>
    <w:rsid w:val="004C07C4"/>
    <w:rsid w:val="004C0E19"/>
    <w:rsid w:val="004C1B9C"/>
    <w:rsid w:val="004C2605"/>
    <w:rsid w:val="004C2624"/>
    <w:rsid w:val="004C327F"/>
    <w:rsid w:val="004C338C"/>
    <w:rsid w:val="004C3D4B"/>
    <w:rsid w:val="004C5F6D"/>
    <w:rsid w:val="004D3A80"/>
    <w:rsid w:val="004D4273"/>
    <w:rsid w:val="004D4490"/>
    <w:rsid w:val="004D5A4C"/>
    <w:rsid w:val="004D7B11"/>
    <w:rsid w:val="004E1769"/>
    <w:rsid w:val="004E2449"/>
    <w:rsid w:val="004E3CFC"/>
    <w:rsid w:val="004E4008"/>
    <w:rsid w:val="004E4977"/>
    <w:rsid w:val="004E7559"/>
    <w:rsid w:val="004E7AC3"/>
    <w:rsid w:val="004F0260"/>
    <w:rsid w:val="004F0DA1"/>
    <w:rsid w:val="004F1DBC"/>
    <w:rsid w:val="004F54ED"/>
    <w:rsid w:val="004F5FBD"/>
    <w:rsid w:val="004F60F2"/>
    <w:rsid w:val="004F63AA"/>
    <w:rsid w:val="004F6AF1"/>
    <w:rsid w:val="004F764B"/>
    <w:rsid w:val="005004A1"/>
    <w:rsid w:val="005016E6"/>
    <w:rsid w:val="00502054"/>
    <w:rsid w:val="005021A8"/>
    <w:rsid w:val="00503F8C"/>
    <w:rsid w:val="0050412A"/>
    <w:rsid w:val="005054F6"/>
    <w:rsid w:val="0050678E"/>
    <w:rsid w:val="00511654"/>
    <w:rsid w:val="00511FAE"/>
    <w:rsid w:val="00512BFD"/>
    <w:rsid w:val="00515A3F"/>
    <w:rsid w:val="00515E12"/>
    <w:rsid w:val="00517B60"/>
    <w:rsid w:val="005226B4"/>
    <w:rsid w:val="00522C8F"/>
    <w:rsid w:val="005300CD"/>
    <w:rsid w:val="00530DCF"/>
    <w:rsid w:val="00531EE8"/>
    <w:rsid w:val="00535D82"/>
    <w:rsid w:val="0053790E"/>
    <w:rsid w:val="005410D8"/>
    <w:rsid w:val="005410ED"/>
    <w:rsid w:val="005418DF"/>
    <w:rsid w:val="00544162"/>
    <w:rsid w:val="0054444F"/>
    <w:rsid w:val="00545541"/>
    <w:rsid w:val="005457D6"/>
    <w:rsid w:val="00546B77"/>
    <w:rsid w:val="00551AE9"/>
    <w:rsid w:val="00552233"/>
    <w:rsid w:val="005537AF"/>
    <w:rsid w:val="00555C32"/>
    <w:rsid w:val="005563D0"/>
    <w:rsid w:val="00557B59"/>
    <w:rsid w:val="00557C8D"/>
    <w:rsid w:val="00560492"/>
    <w:rsid w:val="00561B10"/>
    <w:rsid w:val="00562A56"/>
    <w:rsid w:val="00564B0D"/>
    <w:rsid w:val="00564D0B"/>
    <w:rsid w:val="00565CA6"/>
    <w:rsid w:val="00575F0E"/>
    <w:rsid w:val="00577FF7"/>
    <w:rsid w:val="00580250"/>
    <w:rsid w:val="00580A1A"/>
    <w:rsid w:val="0058246B"/>
    <w:rsid w:val="0058338B"/>
    <w:rsid w:val="0058372F"/>
    <w:rsid w:val="00584949"/>
    <w:rsid w:val="00585B04"/>
    <w:rsid w:val="005902A7"/>
    <w:rsid w:val="00591449"/>
    <w:rsid w:val="00591F38"/>
    <w:rsid w:val="0059716A"/>
    <w:rsid w:val="005974F8"/>
    <w:rsid w:val="005978BB"/>
    <w:rsid w:val="00597D9B"/>
    <w:rsid w:val="005A2593"/>
    <w:rsid w:val="005A32C5"/>
    <w:rsid w:val="005A6EA7"/>
    <w:rsid w:val="005A7A11"/>
    <w:rsid w:val="005A7EE0"/>
    <w:rsid w:val="005B4121"/>
    <w:rsid w:val="005B43A0"/>
    <w:rsid w:val="005B48E3"/>
    <w:rsid w:val="005B5E6C"/>
    <w:rsid w:val="005B65CA"/>
    <w:rsid w:val="005B7B23"/>
    <w:rsid w:val="005C39BA"/>
    <w:rsid w:val="005C41DA"/>
    <w:rsid w:val="005C6C3D"/>
    <w:rsid w:val="005C6D4A"/>
    <w:rsid w:val="005D0CE9"/>
    <w:rsid w:val="005D0E2E"/>
    <w:rsid w:val="005D1725"/>
    <w:rsid w:val="005D3854"/>
    <w:rsid w:val="005D3A3D"/>
    <w:rsid w:val="005D3C64"/>
    <w:rsid w:val="005D456F"/>
    <w:rsid w:val="005D4F3E"/>
    <w:rsid w:val="005D5B47"/>
    <w:rsid w:val="005D6C91"/>
    <w:rsid w:val="005E1C43"/>
    <w:rsid w:val="005E1F0B"/>
    <w:rsid w:val="005E1F5E"/>
    <w:rsid w:val="005E2DE2"/>
    <w:rsid w:val="005E4178"/>
    <w:rsid w:val="005E41CF"/>
    <w:rsid w:val="005E6D91"/>
    <w:rsid w:val="005E7812"/>
    <w:rsid w:val="005F15A9"/>
    <w:rsid w:val="005F2554"/>
    <w:rsid w:val="005F4680"/>
    <w:rsid w:val="005F51CE"/>
    <w:rsid w:val="005F7A79"/>
    <w:rsid w:val="00601F50"/>
    <w:rsid w:val="006025E5"/>
    <w:rsid w:val="0060294C"/>
    <w:rsid w:val="00602D65"/>
    <w:rsid w:val="0060321E"/>
    <w:rsid w:val="00603688"/>
    <w:rsid w:val="006044E9"/>
    <w:rsid w:val="006067C7"/>
    <w:rsid w:val="0060730C"/>
    <w:rsid w:val="006119CC"/>
    <w:rsid w:val="00612FC9"/>
    <w:rsid w:val="00613A08"/>
    <w:rsid w:val="00614777"/>
    <w:rsid w:val="006162B6"/>
    <w:rsid w:val="00616E43"/>
    <w:rsid w:val="0061744E"/>
    <w:rsid w:val="0061765B"/>
    <w:rsid w:val="006205AB"/>
    <w:rsid w:val="00620675"/>
    <w:rsid w:val="00620902"/>
    <w:rsid w:val="00620B0E"/>
    <w:rsid w:val="0062332A"/>
    <w:rsid w:val="0062382F"/>
    <w:rsid w:val="00623D46"/>
    <w:rsid w:val="006253FE"/>
    <w:rsid w:val="006304A7"/>
    <w:rsid w:val="00631DC3"/>
    <w:rsid w:val="006336C2"/>
    <w:rsid w:val="006341C0"/>
    <w:rsid w:val="00636998"/>
    <w:rsid w:val="00640358"/>
    <w:rsid w:val="006406D8"/>
    <w:rsid w:val="00641C19"/>
    <w:rsid w:val="00651485"/>
    <w:rsid w:val="00651994"/>
    <w:rsid w:val="006522EE"/>
    <w:rsid w:val="00652B3E"/>
    <w:rsid w:val="006535DB"/>
    <w:rsid w:val="00654FBC"/>
    <w:rsid w:val="00655C73"/>
    <w:rsid w:val="0065791E"/>
    <w:rsid w:val="006618FA"/>
    <w:rsid w:val="00661E40"/>
    <w:rsid w:val="006627CC"/>
    <w:rsid w:val="00664BA3"/>
    <w:rsid w:val="0066560F"/>
    <w:rsid w:val="00671E83"/>
    <w:rsid w:val="00672217"/>
    <w:rsid w:val="00674B00"/>
    <w:rsid w:val="00675441"/>
    <w:rsid w:val="006801C5"/>
    <w:rsid w:val="00680649"/>
    <w:rsid w:val="00680ACD"/>
    <w:rsid w:val="00683463"/>
    <w:rsid w:val="00683938"/>
    <w:rsid w:val="00684C47"/>
    <w:rsid w:val="0068581F"/>
    <w:rsid w:val="00685F29"/>
    <w:rsid w:val="00690D2D"/>
    <w:rsid w:val="00691265"/>
    <w:rsid w:val="00692210"/>
    <w:rsid w:val="00692AAF"/>
    <w:rsid w:val="006950E0"/>
    <w:rsid w:val="006A00C7"/>
    <w:rsid w:val="006A0CBE"/>
    <w:rsid w:val="006A185F"/>
    <w:rsid w:val="006A1A84"/>
    <w:rsid w:val="006A1D7D"/>
    <w:rsid w:val="006A2AE9"/>
    <w:rsid w:val="006A4600"/>
    <w:rsid w:val="006B0179"/>
    <w:rsid w:val="006B0598"/>
    <w:rsid w:val="006B081A"/>
    <w:rsid w:val="006B316C"/>
    <w:rsid w:val="006B395F"/>
    <w:rsid w:val="006B5F83"/>
    <w:rsid w:val="006B6152"/>
    <w:rsid w:val="006B7EAE"/>
    <w:rsid w:val="006C2F79"/>
    <w:rsid w:val="006C3EFA"/>
    <w:rsid w:val="006C4B17"/>
    <w:rsid w:val="006C501B"/>
    <w:rsid w:val="006C557B"/>
    <w:rsid w:val="006D06E3"/>
    <w:rsid w:val="006D152D"/>
    <w:rsid w:val="006D32E6"/>
    <w:rsid w:val="006D7BD2"/>
    <w:rsid w:val="006E024C"/>
    <w:rsid w:val="006E1605"/>
    <w:rsid w:val="006E6C31"/>
    <w:rsid w:val="006E6FF0"/>
    <w:rsid w:val="006F0D26"/>
    <w:rsid w:val="006F1B31"/>
    <w:rsid w:val="007007C2"/>
    <w:rsid w:val="0070284B"/>
    <w:rsid w:val="00704465"/>
    <w:rsid w:val="00706472"/>
    <w:rsid w:val="00706536"/>
    <w:rsid w:val="00707EDB"/>
    <w:rsid w:val="00711FAD"/>
    <w:rsid w:val="007124CB"/>
    <w:rsid w:val="00714CCC"/>
    <w:rsid w:val="00715C70"/>
    <w:rsid w:val="007172DF"/>
    <w:rsid w:val="0071738D"/>
    <w:rsid w:val="00717CB8"/>
    <w:rsid w:val="00721283"/>
    <w:rsid w:val="00722517"/>
    <w:rsid w:val="00722DE1"/>
    <w:rsid w:val="00723CA1"/>
    <w:rsid w:val="0072444E"/>
    <w:rsid w:val="00724FE9"/>
    <w:rsid w:val="007252BF"/>
    <w:rsid w:val="007258E0"/>
    <w:rsid w:val="007326A7"/>
    <w:rsid w:val="00732A64"/>
    <w:rsid w:val="007334D4"/>
    <w:rsid w:val="007334DD"/>
    <w:rsid w:val="00734C2A"/>
    <w:rsid w:val="00734E52"/>
    <w:rsid w:val="007357E7"/>
    <w:rsid w:val="00735839"/>
    <w:rsid w:val="0073591F"/>
    <w:rsid w:val="0073651F"/>
    <w:rsid w:val="00736701"/>
    <w:rsid w:val="007373D9"/>
    <w:rsid w:val="00740EA0"/>
    <w:rsid w:val="007420D2"/>
    <w:rsid w:val="00743B9B"/>
    <w:rsid w:val="00743DAB"/>
    <w:rsid w:val="00744528"/>
    <w:rsid w:val="007455BE"/>
    <w:rsid w:val="007462BF"/>
    <w:rsid w:val="00746BCC"/>
    <w:rsid w:val="00751161"/>
    <w:rsid w:val="00752017"/>
    <w:rsid w:val="00752BA4"/>
    <w:rsid w:val="00753000"/>
    <w:rsid w:val="00753519"/>
    <w:rsid w:val="0075395B"/>
    <w:rsid w:val="00757CDB"/>
    <w:rsid w:val="00761814"/>
    <w:rsid w:val="00761EAA"/>
    <w:rsid w:val="007629C1"/>
    <w:rsid w:val="00763492"/>
    <w:rsid w:val="00765812"/>
    <w:rsid w:val="00765D60"/>
    <w:rsid w:val="00767BF8"/>
    <w:rsid w:val="00767F3F"/>
    <w:rsid w:val="00770025"/>
    <w:rsid w:val="00771338"/>
    <w:rsid w:val="007721C7"/>
    <w:rsid w:val="0077521F"/>
    <w:rsid w:val="007762C7"/>
    <w:rsid w:val="007772E8"/>
    <w:rsid w:val="00777A45"/>
    <w:rsid w:val="00777B6F"/>
    <w:rsid w:val="00777C69"/>
    <w:rsid w:val="007825AF"/>
    <w:rsid w:val="00783942"/>
    <w:rsid w:val="00785E83"/>
    <w:rsid w:val="007861DF"/>
    <w:rsid w:val="007916C3"/>
    <w:rsid w:val="00791EE3"/>
    <w:rsid w:val="0079207A"/>
    <w:rsid w:val="00796F4A"/>
    <w:rsid w:val="00796F4B"/>
    <w:rsid w:val="00797A8C"/>
    <w:rsid w:val="007A0C2D"/>
    <w:rsid w:val="007A1AA8"/>
    <w:rsid w:val="007A312B"/>
    <w:rsid w:val="007A4075"/>
    <w:rsid w:val="007A6552"/>
    <w:rsid w:val="007A6629"/>
    <w:rsid w:val="007A7070"/>
    <w:rsid w:val="007B0187"/>
    <w:rsid w:val="007B02FF"/>
    <w:rsid w:val="007B3ACC"/>
    <w:rsid w:val="007B5680"/>
    <w:rsid w:val="007B63A4"/>
    <w:rsid w:val="007B64FB"/>
    <w:rsid w:val="007B6675"/>
    <w:rsid w:val="007B6F00"/>
    <w:rsid w:val="007B7230"/>
    <w:rsid w:val="007B7484"/>
    <w:rsid w:val="007B774A"/>
    <w:rsid w:val="007C0911"/>
    <w:rsid w:val="007C1F63"/>
    <w:rsid w:val="007C23CF"/>
    <w:rsid w:val="007C3153"/>
    <w:rsid w:val="007C34B4"/>
    <w:rsid w:val="007C3C38"/>
    <w:rsid w:val="007C568E"/>
    <w:rsid w:val="007C70C7"/>
    <w:rsid w:val="007C715E"/>
    <w:rsid w:val="007D26A3"/>
    <w:rsid w:val="007D26FE"/>
    <w:rsid w:val="007D28C7"/>
    <w:rsid w:val="007D3218"/>
    <w:rsid w:val="007D3D65"/>
    <w:rsid w:val="007D41CA"/>
    <w:rsid w:val="007D60BF"/>
    <w:rsid w:val="007D75FC"/>
    <w:rsid w:val="007D7E09"/>
    <w:rsid w:val="007E1971"/>
    <w:rsid w:val="007E3753"/>
    <w:rsid w:val="007E46B1"/>
    <w:rsid w:val="007E6131"/>
    <w:rsid w:val="007E682C"/>
    <w:rsid w:val="007E74FB"/>
    <w:rsid w:val="007E7C91"/>
    <w:rsid w:val="007F06D6"/>
    <w:rsid w:val="007F1EF2"/>
    <w:rsid w:val="007F4055"/>
    <w:rsid w:val="007F443B"/>
    <w:rsid w:val="007F7F9A"/>
    <w:rsid w:val="008001D2"/>
    <w:rsid w:val="00802814"/>
    <w:rsid w:val="00802DBE"/>
    <w:rsid w:val="00804BC6"/>
    <w:rsid w:val="00805BB3"/>
    <w:rsid w:val="00806492"/>
    <w:rsid w:val="00807036"/>
    <w:rsid w:val="008075A7"/>
    <w:rsid w:val="00807BB9"/>
    <w:rsid w:val="00807BDA"/>
    <w:rsid w:val="00812005"/>
    <w:rsid w:val="008122F7"/>
    <w:rsid w:val="00812754"/>
    <w:rsid w:val="00816723"/>
    <w:rsid w:val="008206F4"/>
    <w:rsid w:val="00821C15"/>
    <w:rsid w:val="008230F0"/>
    <w:rsid w:val="00823AA8"/>
    <w:rsid w:val="00824659"/>
    <w:rsid w:val="008268FE"/>
    <w:rsid w:val="00831769"/>
    <w:rsid w:val="00831F89"/>
    <w:rsid w:val="00833D42"/>
    <w:rsid w:val="008344EF"/>
    <w:rsid w:val="0083523E"/>
    <w:rsid w:val="008369A7"/>
    <w:rsid w:val="00836A46"/>
    <w:rsid w:val="008415D9"/>
    <w:rsid w:val="008419A2"/>
    <w:rsid w:val="0084424F"/>
    <w:rsid w:val="00844EAD"/>
    <w:rsid w:val="0084609F"/>
    <w:rsid w:val="008475D3"/>
    <w:rsid w:val="00850A99"/>
    <w:rsid w:val="00851A74"/>
    <w:rsid w:val="008530C4"/>
    <w:rsid w:val="00853B27"/>
    <w:rsid w:val="008556D7"/>
    <w:rsid w:val="0085619E"/>
    <w:rsid w:val="00861F1A"/>
    <w:rsid w:val="008620EC"/>
    <w:rsid w:val="00862CC3"/>
    <w:rsid w:val="00864189"/>
    <w:rsid w:val="0086464C"/>
    <w:rsid w:val="00866B8F"/>
    <w:rsid w:val="00872945"/>
    <w:rsid w:val="00873153"/>
    <w:rsid w:val="00873603"/>
    <w:rsid w:val="00873C0A"/>
    <w:rsid w:val="00873E2E"/>
    <w:rsid w:val="0087550C"/>
    <w:rsid w:val="00877AF9"/>
    <w:rsid w:val="008808C5"/>
    <w:rsid w:val="008818C9"/>
    <w:rsid w:val="0088279C"/>
    <w:rsid w:val="00890E8F"/>
    <w:rsid w:val="00891604"/>
    <w:rsid w:val="00891A8D"/>
    <w:rsid w:val="008923E8"/>
    <w:rsid w:val="008923EE"/>
    <w:rsid w:val="008927A4"/>
    <w:rsid w:val="0089285F"/>
    <w:rsid w:val="00892AE4"/>
    <w:rsid w:val="00894C2D"/>
    <w:rsid w:val="00896058"/>
    <w:rsid w:val="008964B6"/>
    <w:rsid w:val="008964D6"/>
    <w:rsid w:val="00896D19"/>
    <w:rsid w:val="00897B3B"/>
    <w:rsid w:val="008A2170"/>
    <w:rsid w:val="008A495C"/>
    <w:rsid w:val="008A4E94"/>
    <w:rsid w:val="008A4EB9"/>
    <w:rsid w:val="008A58CB"/>
    <w:rsid w:val="008A6BE4"/>
    <w:rsid w:val="008A7AB3"/>
    <w:rsid w:val="008B0025"/>
    <w:rsid w:val="008B2D47"/>
    <w:rsid w:val="008B3EE8"/>
    <w:rsid w:val="008B46E2"/>
    <w:rsid w:val="008B644C"/>
    <w:rsid w:val="008B75C8"/>
    <w:rsid w:val="008C0635"/>
    <w:rsid w:val="008C3356"/>
    <w:rsid w:val="008C446C"/>
    <w:rsid w:val="008C4DE5"/>
    <w:rsid w:val="008C5086"/>
    <w:rsid w:val="008C51C3"/>
    <w:rsid w:val="008C5BEE"/>
    <w:rsid w:val="008D2924"/>
    <w:rsid w:val="008D2A29"/>
    <w:rsid w:val="008D2DFB"/>
    <w:rsid w:val="008D3E9E"/>
    <w:rsid w:val="008D706A"/>
    <w:rsid w:val="008E04E0"/>
    <w:rsid w:val="008E0CDD"/>
    <w:rsid w:val="008E1265"/>
    <w:rsid w:val="008E2191"/>
    <w:rsid w:val="008E33C1"/>
    <w:rsid w:val="008E3B56"/>
    <w:rsid w:val="008E4A26"/>
    <w:rsid w:val="008E4FCC"/>
    <w:rsid w:val="008E5E29"/>
    <w:rsid w:val="008E6B9F"/>
    <w:rsid w:val="008E6BEC"/>
    <w:rsid w:val="008F0DCD"/>
    <w:rsid w:val="008F18A3"/>
    <w:rsid w:val="008F20AA"/>
    <w:rsid w:val="008F7D0F"/>
    <w:rsid w:val="008F7D83"/>
    <w:rsid w:val="008F7FBF"/>
    <w:rsid w:val="00900C91"/>
    <w:rsid w:val="00900CD5"/>
    <w:rsid w:val="00903968"/>
    <w:rsid w:val="00903CA9"/>
    <w:rsid w:val="00903E53"/>
    <w:rsid w:val="009064F7"/>
    <w:rsid w:val="009072CC"/>
    <w:rsid w:val="0091016F"/>
    <w:rsid w:val="00911A00"/>
    <w:rsid w:val="00911ADB"/>
    <w:rsid w:val="009137CF"/>
    <w:rsid w:val="009137EF"/>
    <w:rsid w:val="009138D9"/>
    <w:rsid w:val="0091668C"/>
    <w:rsid w:val="009169B8"/>
    <w:rsid w:val="00917303"/>
    <w:rsid w:val="00917F45"/>
    <w:rsid w:val="0092132D"/>
    <w:rsid w:val="00923FE2"/>
    <w:rsid w:val="00924214"/>
    <w:rsid w:val="00924280"/>
    <w:rsid w:val="0092536C"/>
    <w:rsid w:val="00925615"/>
    <w:rsid w:val="009257DF"/>
    <w:rsid w:val="009318F5"/>
    <w:rsid w:val="009352EF"/>
    <w:rsid w:val="009362AE"/>
    <w:rsid w:val="009368FC"/>
    <w:rsid w:val="00940C63"/>
    <w:rsid w:val="00941458"/>
    <w:rsid w:val="00943341"/>
    <w:rsid w:val="00943363"/>
    <w:rsid w:val="00944949"/>
    <w:rsid w:val="00945AF4"/>
    <w:rsid w:val="009463E0"/>
    <w:rsid w:val="00946973"/>
    <w:rsid w:val="009502F0"/>
    <w:rsid w:val="00950660"/>
    <w:rsid w:val="00954E72"/>
    <w:rsid w:val="00955E54"/>
    <w:rsid w:val="00956142"/>
    <w:rsid w:val="00957318"/>
    <w:rsid w:val="0096122A"/>
    <w:rsid w:val="00962155"/>
    <w:rsid w:val="00963F54"/>
    <w:rsid w:val="009649EF"/>
    <w:rsid w:val="00964FBD"/>
    <w:rsid w:val="00965132"/>
    <w:rsid w:val="0096544E"/>
    <w:rsid w:val="009658C5"/>
    <w:rsid w:val="0096613D"/>
    <w:rsid w:val="00967373"/>
    <w:rsid w:val="00967F85"/>
    <w:rsid w:val="00971110"/>
    <w:rsid w:val="00972C6A"/>
    <w:rsid w:val="0097359C"/>
    <w:rsid w:val="0097473C"/>
    <w:rsid w:val="009761DE"/>
    <w:rsid w:val="00976F45"/>
    <w:rsid w:val="00977844"/>
    <w:rsid w:val="00980CC0"/>
    <w:rsid w:val="00982199"/>
    <w:rsid w:val="00982955"/>
    <w:rsid w:val="009838B8"/>
    <w:rsid w:val="00983ECB"/>
    <w:rsid w:val="0098426C"/>
    <w:rsid w:val="009850D1"/>
    <w:rsid w:val="0098573A"/>
    <w:rsid w:val="009878F4"/>
    <w:rsid w:val="00990AFC"/>
    <w:rsid w:val="00991A07"/>
    <w:rsid w:val="00991B97"/>
    <w:rsid w:val="00991BE1"/>
    <w:rsid w:val="00992052"/>
    <w:rsid w:val="00992673"/>
    <w:rsid w:val="009938F2"/>
    <w:rsid w:val="00993AF0"/>
    <w:rsid w:val="00996ECC"/>
    <w:rsid w:val="00997121"/>
    <w:rsid w:val="009972F4"/>
    <w:rsid w:val="00997B40"/>
    <w:rsid w:val="00997C2D"/>
    <w:rsid w:val="00997C41"/>
    <w:rsid w:val="009A4D40"/>
    <w:rsid w:val="009A4FFA"/>
    <w:rsid w:val="009A661A"/>
    <w:rsid w:val="009A7DF6"/>
    <w:rsid w:val="009B0909"/>
    <w:rsid w:val="009B1929"/>
    <w:rsid w:val="009B5CF4"/>
    <w:rsid w:val="009B6B19"/>
    <w:rsid w:val="009C0316"/>
    <w:rsid w:val="009C1E1D"/>
    <w:rsid w:val="009C282A"/>
    <w:rsid w:val="009C4005"/>
    <w:rsid w:val="009C4F69"/>
    <w:rsid w:val="009C7896"/>
    <w:rsid w:val="009D032D"/>
    <w:rsid w:val="009D27F4"/>
    <w:rsid w:val="009D2998"/>
    <w:rsid w:val="009D49BC"/>
    <w:rsid w:val="009D6314"/>
    <w:rsid w:val="009D6903"/>
    <w:rsid w:val="009D7582"/>
    <w:rsid w:val="009E0146"/>
    <w:rsid w:val="009E17A1"/>
    <w:rsid w:val="009E2747"/>
    <w:rsid w:val="009E3446"/>
    <w:rsid w:val="009E448C"/>
    <w:rsid w:val="009E5409"/>
    <w:rsid w:val="009F110A"/>
    <w:rsid w:val="009F151D"/>
    <w:rsid w:val="009F1F01"/>
    <w:rsid w:val="009F320F"/>
    <w:rsid w:val="009F371F"/>
    <w:rsid w:val="009F56DA"/>
    <w:rsid w:val="009F5955"/>
    <w:rsid w:val="009F7543"/>
    <w:rsid w:val="00A00528"/>
    <w:rsid w:val="00A01165"/>
    <w:rsid w:val="00A01615"/>
    <w:rsid w:val="00A02B09"/>
    <w:rsid w:val="00A0447C"/>
    <w:rsid w:val="00A04E87"/>
    <w:rsid w:val="00A0583E"/>
    <w:rsid w:val="00A05DF0"/>
    <w:rsid w:val="00A07EF6"/>
    <w:rsid w:val="00A11631"/>
    <w:rsid w:val="00A1549F"/>
    <w:rsid w:val="00A1626F"/>
    <w:rsid w:val="00A16970"/>
    <w:rsid w:val="00A16D4B"/>
    <w:rsid w:val="00A16DF0"/>
    <w:rsid w:val="00A17277"/>
    <w:rsid w:val="00A201FA"/>
    <w:rsid w:val="00A20C90"/>
    <w:rsid w:val="00A234F8"/>
    <w:rsid w:val="00A23F15"/>
    <w:rsid w:val="00A24B52"/>
    <w:rsid w:val="00A25558"/>
    <w:rsid w:val="00A26016"/>
    <w:rsid w:val="00A26D8E"/>
    <w:rsid w:val="00A26DF2"/>
    <w:rsid w:val="00A307C4"/>
    <w:rsid w:val="00A31B19"/>
    <w:rsid w:val="00A3354A"/>
    <w:rsid w:val="00A3760A"/>
    <w:rsid w:val="00A415B6"/>
    <w:rsid w:val="00A45459"/>
    <w:rsid w:val="00A45C29"/>
    <w:rsid w:val="00A45C80"/>
    <w:rsid w:val="00A4633B"/>
    <w:rsid w:val="00A4783D"/>
    <w:rsid w:val="00A5125D"/>
    <w:rsid w:val="00A52893"/>
    <w:rsid w:val="00A52B18"/>
    <w:rsid w:val="00A54F44"/>
    <w:rsid w:val="00A561D3"/>
    <w:rsid w:val="00A57C76"/>
    <w:rsid w:val="00A57CE0"/>
    <w:rsid w:val="00A61077"/>
    <w:rsid w:val="00A61E44"/>
    <w:rsid w:val="00A631BE"/>
    <w:rsid w:val="00A657C7"/>
    <w:rsid w:val="00A735DF"/>
    <w:rsid w:val="00A74DE6"/>
    <w:rsid w:val="00A75E73"/>
    <w:rsid w:val="00A76AA4"/>
    <w:rsid w:val="00A80DE2"/>
    <w:rsid w:val="00A82468"/>
    <w:rsid w:val="00A82539"/>
    <w:rsid w:val="00A83E0D"/>
    <w:rsid w:val="00A845DC"/>
    <w:rsid w:val="00A8526F"/>
    <w:rsid w:val="00A87D79"/>
    <w:rsid w:val="00A900CC"/>
    <w:rsid w:val="00A900D9"/>
    <w:rsid w:val="00A90257"/>
    <w:rsid w:val="00A918E6"/>
    <w:rsid w:val="00A9206A"/>
    <w:rsid w:val="00A958AC"/>
    <w:rsid w:val="00A97255"/>
    <w:rsid w:val="00AA0D5F"/>
    <w:rsid w:val="00AA27C0"/>
    <w:rsid w:val="00AA3065"/>
    <w:rsid w:val="00AA39E6"/>
    <w:rsid w:val="00AA5AE5"/>
    <w:rsid w:val="00AA5D3F"/>
    <w:rsid w:val="00AA5DA2"/>
    <w:rsid w:val="00AA6562"/>
    <w:rsid w:val="00AA68EC"/>
    <w:rsid w:val="00AA798E"/>
    <w:rsid w:val="00AB3581"/>
    <w:rsid w:val="00AB7C79"/>
    <w:rsid w:val="00AB7F68"/>
    <w:rsid w:val="00AC057C"/>
    <w:rsid w:val="00AC215C"/>
    <w:rsid w:val="00AC384B"/>
    <w:rsid w:val="00AC7F1A"/>
    <w:rsid w:val="00AC7FBC"/>
    <w:rsid w:val="00AD179E"/>
    <w:rsid w:val="00AD37B7"/>
    <w:rsid w:val="00AD411B"/>
    <w:rsid w:val="00AD4AC4"/>
    <w:rsid w:val="00AD6E30"/>
    <w:rsid w:val="00AD758A"/>
    <w:rsid w:val="00AD7E4C"/>
    <w:rsid w:val="00AE0D2E"/>
    <w:rsid w:val="00AE24AD"/>
    <w:rsid w:val="00AE27A8"/>
    <w:rsid w:val="00AE3206"/>
    <w:rsid w:val="00AE380E"/>
    <w:rsid w:val="00AE4183"/>
    <w:rsid w:val="00AE4B14"/>
    <w:rsid w:val="00AE6206"/>
    <w:rsid w:val="00AE671F"/>
    <w:rsid w:val="00AE68B5"/>
    <w:rsid w:val="00AE6E34"/>
    <w:rsid w:val="00AE6E75"/>
    <w:rsid w:val="00AE6E8D"/>
    <w:rsid w:val="00AE73EA"/>
    <w:rsid w:val="00AF0017"/>
    <w:rsid w:val="00AF0073"/>
    <w:rsid w:val="00AF3B02"/>
    <w:rsid w:val="00AF4B43"/>
    <w:rsid w:val="00AF6725"/>
    <w:rsid w:val="00AF732B"/>
    <w:rsid w:val="00AF7965"/>
    <w:rsid w:val="00B00552"/>
    <w:rsid w:val="00B00EC0"/>
    <w:rsid w:val="00B02323"/>
    <w:rsid w:val="00B02503"/>
    <w:rsid w:val="00B0294B"/>
    <w:rsid w:val="00B02E5A"/>
    <w:rsid w:val="00B03D3C"/>
    <w:rsid w:val="00B044EA"/>
    <w:rsid w:val="00B048C9"/>
    <w:rsid w:val="00B06F8A"/>
    <w:rsid w:val="00B071CF"/>
    <w:rsid w:val="00B07C17"/>
    <w:rsid w:val="00B07D83"/>
    <w:rsid w:val="00B10D53"/>
    <w:rsid w:val="00B11E57"/>
    <w:rsid w:val="00B12D71"/>
    <w:rsid w:val="00B1454B"/>
    <w:rsid w:val="00B147E9"/>
    <w:rsid w:val="00B1522B"/>
    <w:rsid w:val="00B17E7A"/>
    <w:rsid w:val="00B205A1"/>
    <w:rsid w:val="00B2070D"/>
    <w:rsid w:val="00B20A32"/>
    <w:rsid w:val="00B2115C"/>
    <w:rsid w:val="00B21244"/>
    <w:rsid w:val="00B21EE5"/>
    <w:rsid w:val="00B231EA"/>
    <w:rsid w:val="00B2320A"/>
    <w:rsid w:val="00B24BBE"/>
    <w:rsid w:val="00B26D41"/>
    <w:rsid w:val="00B27B6A"/>
    <w:rsid w:val="00B31690"/>
    <w:rsid w:val="00B32567"/>
    <w:rsid w:val="00B33A02"/>
    <w:rsid w:val="00B346E7"/>
    <w:rsid w:val="00B349F6"/>
    <w:rsid w:val="00B351AE"/>
    <w:rsid w:val="00B35597"/>
    <w:rsid w:val="00B36996"/>
    <w:rsid w:val="00B36E03"/>
    <w:rsid w:val="00B4001E"/>
    <w:rsid w:val="00B40197"/>
    <w:rsid w:val="00B40980"/>
    <w:rsid w:val="00B4111B"/>
    <w:rsid w:val="00B412DE"/>
    <w:rsid w:val="00B415A8"/>
    <w:rsid w:val="00B4495F"/>
    <w:rsid w:val="00B45124"/>
    <w:rsid w:val="00B45ED9"/>
    <w:rsid w:val="00B46E53"/>
    <w:rsid w:val="00B47643"/>
    <w:rsid w:val="00B500E8"/>
    <w:rsid w:val="00B50510"/>
    <w:rsid w:val="00B5206A"/>
    <w:rsid w:val="00B5221A"/>
    <w:rsid w:val="00B54D83"/>
    <w:rsid w:val="00B5613C"/>
    <w:rsid w:val="00B56CD9"/>
    <w:rsid w:val="00B575E7"/>
    <w:rsid w:val="00B600B1"/>
    <w:rsid w:val="00B61BFF"/>
    <w:rsid w:val="00B6217B"/>
    <w:rsid w:val="00B640CF"/>
    <w:rsid w:val="00B67883"/>
    <w:rsid w:val="00B707A7"/>
    <w:rsid w:val="00B72D75"/>
    <w:rsid w:val="00B72DF0"/>
    <w:rsid w:val="00B740D5"/>
    <w:rsid w:val="00B74EAB"/>
    <w:rsid w:val="00B75A23"/>
    <w:rsid w:val="00B77286"/>
    <w:rsid w:val="00B77606"/>
    <w:rsid w:val="00B77845"/>
    <w:rsid w:val="00B8023E"/>
    <w:rsid w:val="00B82E90"/>
    <w:rsid w:val="00B87EFA"/>
    <w:rsid w:val="00B92C4B"/>
    <w:rsid w:val="00B94A25"/>
    <w:rsid w:val="00B95591"/>
    <w:rsid w:val="00B95E05"/>
    <w:rsid w:val="00BA02FD"/>
    <w:rsid w:val="00BA250E"/>
    <w:rsid w:val="00BA52D2"/>
    <w:rsid w:val="00BA6BC3"/>
    <w:rsid w:val="00BB2868"/>
    <w:rsid w:val="00BB2BB8"/>
    <w:rsid w:val="00BB7706"/>
    <w:rsid w:val="00BC01AE"/>
    <w:rsid w:val="00BC109C"/>
    <w:rsid w:val="00BC1CA7"/>
    <w:rsid w:val="00BC30F0"/>
    <w:rsid w:val="00BC3C4D"/>
    <w:rsid w:val="00BC421F"/>
    <w:rsid w:val="00BC48EB"/>
    <w:rsid w:val="00BC70FB"/>
    <w:rsid w:val="00BD29FC"/>
    <w:rsid w:val="00BD3A77"/>
    <w:rsid w:val="00BD3F59"/>
    <w:rsid w:val="00BD4B1B"/>
    <w:rsid w:val="00BD53A9"/>
    <w:rsid w:val="00BD6F67"/>
    <w:rsid w:val="00BD7117"/>
    <w:rsid w:val="00BD783A"/>
    <w:rsid w:val="00BE0F36"/>
    <w:rsid w:val="00BE11CD"/>
    <w:rsid w:val="00BE1B0B"/>
    <w:rsid w:val="00BE1EC4"/>
    <w:rsid w:val="00BE5B75"/>
    <w:rsid w:val="00BE5CC3"/>
    <w:rsid w:val="00BE5E1B"/>
    <w:rsid w:val="00BE6205"/>
    <w:rsid w:val="00BE6BB8"/>
    <w:rsid w:val="00BE7AB5"/>
    <w:rsid w:val="00BE7CC7"/>
    <w:rsid w:val="00BF167D"/>
    <w:rsid w:val="00BF438D"/>
    <w:rsid w:val="00BF4C79"/>
    <w:rsid w:val="00BF545F"/>
    <w:rsid w:val="00BF550E"/>
    <w:rsid w:val="00BF57BA"/>
    <w:rsid w:val="00BF721B"/>
    <w:rsid w:val="00BF7226"/>
    <w:rsid w:val="00C0205C"/>
    <w:rsid w:val="00C03705"/>
    <w:rsid w:val="00C03C52"/>
    <w:rsid w:val="00C04A6C"/>
    <w:rsid w:val="00C05381"/>
    <w:rsid w:val="00C05511"/>
    <w:rsid w:val="00C10525"/>
    <w:rsid w:val="00C114ED"/>
    <w:rsid w:val="00C1296B"/>
    <w:rsid w:val="00C150D0"/>
    <w:rsid w:val="00C20E50"/>
    <w:rsid w:val="00C21ED8"/>
    <w:rsid w:val="00C240C4"/>
    <w:rsid w:val="00C2446A"/>
    <w:rsid w:val="00C248AB"/>
    <w:rsid w:val="00C25330"/>
    <w:rsid w:val="00C254BC"/>
    <w:rsid w:val="00C26631"/>
    <w:rsid w:val="00C26BA2"/>
    <w:rsid w:val="00C27E0C"/>
    <w:rsid w:val="00C31501"/>
    <w:rsid w:val="00C32840"/>
    <w:rsid w:val="00C351F0"/>
    <w:rsid w:val="00C36051"/>
    <w:rsid w:val="00C3774E"/>
    <w:rsid w:val="00C43A40"/>
    <w:rsid w:val="00C44017"/>
    <w:rsid w:val="00C4425D"/>
    <w:rsid w:val="00C44667"/>
    <w:rsid w:val="00C449F6"/>
    <w:rsid w:val="00C457CD"/>
    <w:rsid w:val="00C47CD7"/>
    <w:rsid w:val="00C50092"/>
    <w:rsid w:val="00C51351"/>
    <w:rsid w:val="00C51D50"/>
    <w:rsid w:val="00C5236B"/>
    <w:rsid w:val="00C52B35"/>
    <w:rsid w:val="00C52CB4"/>
    <w:rsid w:val="00C54E5F"/>
    <w:rsid w:val="00C55751"/>
    <w:rsid w:val="00C55C86"/>
    <w:rsid w:val="00C560B0"/>
    <w:rsid w:val="00C56357"/>
    <w:rsid w:val="00C564D1"/>
    <w:rsid w:val="00C568F6"/>
    <w:rsid w:val="00C5758E"/>
    <w:rsid w:val="00C612F7"/>
    <w:rsid w:val="00C6150A"/>
    <w:rsid w:val="00C61A49"/>
    <w:rsid w:val="00C62256"/>
    <w:rsid w:val="00C62999"/>
    <w:rsid w:val="00C65AEB"/>
    <w:rsid w:val="00C66707"/>
    <w:rsid w:val="00C707E4"/>
    <w:rsid w:val="00C70FFF"/>
    <w:rsid w:val="00C73856"/>
    <w:rsid w:val="00C742FB"/>
    <w:rsid w:val="00C745F6"/>
    <w:rsid w:val="00C74D25"/>
    <w:rsid w:val="00C74DF1"/>
    <w:rsid w:val="00C8048E"/>
    <w:rsid w:val="00C80B2A"/>
    <w:rsid w:val="00C80E1C"/>
    <w:rsid w:val="00C8182F"/>
    <w:rsid w:val="00C81B6E"/>
    <w:rsid w:val="00C82021"/>
    <w:rsid w:val="00C82B8F"/>
    <w:rsid w:val="00C841E0"/>
    <w:rsid w:val="00C853DD"/>
    <w:rsid w:val="00C85BDC"/>
    <w:rsid w:val="00C8642F"/>
    <w:rsid w:val="00C87694"/>
    <w:rsid w:val="00C87E68"/>
    <w:rsid w:val="00C87EC0"/>
    <w:rsid w:val="00C9106F"/>
    <w:rsid w:val="00C91B38"/>
    <w:rsid w:val="00C928EE"/>
    <w:rsid w:val="00C93D08"/>
    <w:rsid w:val="00C93DF5"/>
    <w:rsid w:val="00C940AD"/>
    <w:rsid w:val="00C963DF"/>
    <w:rsid w:val="00C969BD"/>
    <w:rsid w:val="00CA004B"/>
    <w:rsid w:val="00CA17F3"/>
    <w:rsid w:val="00CA3450"/>
    <w:rsid w:val="00CA5234"/>
    <w:rsid w:val="00CA67C7"/>
    <w:rsid w:val="00CB122F"/>
    <w:rsid w:val="00CB1995"/>
    <w:rsid w:val="00CB37B0"/>
    <w:rsid w:val="00CB4333"/>
    <w:rsid w:val="00CB6708"/>
    <w:rsid w:val="00CB68FC"/>
    <w:rsid w:val="00CB7E28"/>
    <w:rsid w:val="00CC1584"/>
    <w:rsid w:val="00CC1DFA"/>
    <w:rsid w:val="00CC2016"/>
    <w:rsid w:val="00CC3045"/>
    <w:rsid w:val="00CC49A2"/>
    <w:rsid w:val="00CC4AEC"/>
    <w:rsid w:val="00CC5D74"/>
    <w:rsid w:val="00CC640E"/>
    <w:rsid w:val="00CC66D9"/>
    <w:rsid w:val="00CC75DE"/>
    <w:rsid w:val="00CD08BD"/>
    <w:rsid w:val="00CD3C40"/>
    <w:rsid w:val="00CD4B93"/>
    <w:rsid w:val="00CD6150"/>
    <w:rsid w:val="00CD68BF"/>
    <w:rsid w:val="00CD78CD"/>
    <w:rsid w:val="00CE0752"/>
    <w:rsid w:val="00CE14CF"/>
    <w:rsid w:val="00CE345A"/>
    <w:rsid w:val="00CE58E3"/>
    <w:rsid w:val="00CE597B"/>
    <w:rsid w:val="00CE64CC"/>
    <w:rsid w:val="00CE70BC"/>
    <w:rsid w:val="00CE71B2"/>
    <w:rsid w:val="00CF1533"/>
    <w:rsid w:val="00CF2E58"/>
    <w:rsid w:val="00CF3B36"/>
    <w:rsid w:val="00CF3E1A"/>
    <w:rsid w:val="00CF59D6"/>
    <w:rsid w:val="00CF6A0A"/>
    <w:rsid w:val="00D0059F"/>
    <w:rsid w:val="00D00BA5"/>
    <w:rsid w:val="00D00DE4"/>
    <w:rsid w:val="00D01AEE"/>
    <w:rsid w:val="00D03B4D"/>
    <w:rsid w:val="00D05242"/>
    <w:rsid w:val="00D075FD"/>
    <w:rsid w:val="00D11C09"/>
    <w:rsid w:val="00D11E53"/>
    <w:rsid w:val="00D1217F"/>
    <w:rsid w:val="00D12609"/>
    <w:rsid w:val="00D128F7"/>
    <w:rsid w:val="00D13E82"/>
    <w:rsid w:val="00D1492A"/>
    <w:rsid w:val="00D15BBC"/>
    <w:rsid w:val="00D206B4"/>
    <w:rsid w:val="00D20CF0"/>
    <w:rsid w:val="00D21D83"/>
    <w:rsid w:val="00D25A4B"/>
    <w:rsid w:val="00D3211A"/>
    <w:rsid w:val="00D32ABD"/>
    <w:rsid w:val="00D331E0"/>
    <w:rsid w:val="00D33A23"/>
    <w:rsid w:val="00D3455B"/>
    <w:rsid w:val="00D34CD6"/>
    <w:rsid w:val="00D353F6"/>
    <w:rsid w:val="00D37FBA"/>
    <w:rsid w:val="00D4032D"/>
    <w:rsid w:val="00D42D92"/>
    <w:rsid w:val="00D434D2"/>
    <w:rsid w:val="00D43C01"/>
    <w:rsid w:val="00D455F3"/>
    <w:rsid w:val="00D46C0D"/>
    <w:rsid w:val="00D50225"/>
    <w:rsid w:val="00D50558"/>
    <w:rsid w:val="00D50A2F"/>
    <w:rsid w:val="00D51C21"/>
    <w:rsid w:val="00D5331E"/>
    <w:rsid w:val="00D537E7"/>
    <w:rsid w:val="00D57819"/>
    <w:rsid w:val="00D6013A"/>
    <w:rsid w:val="00D61A96"/>
    <w:rsid w:val="00D6205C"/>
    <w:rsid w:val="00D628DC"/>
    <w:rsid w:val="00D63048"/>
    <w:rsid w:val="00D64291"/>
    <w:rsid w:val="00D6651A"/>
    <w:rsid w:val="00D665D8"/>
    <w:rsid w:val="00D677CD"/>
    <w:rsid w:val="00D70B34"/>
    <w:rsid w:val="00D71DDE"/>
    <w:rsid w:val="00D7263F"/>
    <w:rsid w:val="00D7398B"/>
    <w:rsid w:val="00D73D55"/>
    <w:rsid w:val="00D74D01"/>
    <w:rsid w:val="00D75AFC"/>
    <w:rsid w:val="00D805F0"/>
    <w:rsid w:val="00D8486E"/>
    <w:rsid w:val="00D8564C"/>
    <w:rsid w:val="00D876F3"/>
    <w:rsid w:val="00D90826"/>
    <w:rsid w:val="00D9120D"/>
    <w:rsid w:val="00D92AA4"/>
    <w:rsid w:val="00D92BEA"/>
    <w:rsid w:val="00D932EA"/>
    <w:rsid w:val="00D9398F"/>
    <w:rsid w:val="00D94AA5"/>
    <w:rsid w:val="00D9646E"/>
    <w:rsid w:val="00D9650F"/>
    <w:rsid w:val="00D96534"/>
    <w:rsid w:val="00D96B60"/>
    <w:rsid w:val="00D96E22"/>
    <w:rsid w:val="00D9726C"/>
    <w:rsid w:val="00DA0225"/>
    <w:rsid w:val="00DA05DD"/>
    <w:rsid w:val="00DA078D"/>
    <w:rsid w:val="00DA0946"/>
    <w:rsid w:val="00DA32DB"/>
    <w:rsid w:val="00DA3F93"/>
    <w:rsid w:val="00DA435A"/>
    <w:rsid w:val="00DA5A9F"/>
    <w:rsid w:val="00DA5C3C"/>
    <w:rsid w:val="00DA6DC7"/>
    <w:rsid w:val="00DB05E2"/>
    <w:rsid w:val="00DB1C17"/>
    <w:rsid w:val="00DB367C"/>
    <w:rsid w:val="00DB459A"/>
    <w:rsid w:val="00DB4992"/>
    <w:rsid w:val="00DB56B1"/>
    <w:rsid w:val="00DB5E30"/>
    <w:rsid w:val="00DC1AF3"/>
    <w:rsid w:val="00DC1F40"/>
    <w:rsid w:val="00DC239D"/>
    <w:rsid w:val="00DC6235"/>
    <w:rsid w:val="00DC7686"/>
    <w:rsid w:val="00DC7B31"/>
    <w:rsid w:val="00DD3021"/>
    <w:rsid w:val="00DD368B"/>
    <w:rsid w:val="00DD503F"/>
    <w:rsid w:val="00DD5062"/>
    <w:rsid w:val="00DD62DD"/>
    <w:rsid w:val="00DD73CC"/>
    <w:rsid w:val="00DD7407"/>
    <w:rsid w:val="00DE0934"/>
    <w:rsid w:val="00DE16B2"/>
    <w:rsid w:val="00DE2B79"/>
    <w:rsid w:val="00DE3805"/>
    <w:rsid w:val="00DE5FB8"/>
    <w:rsid w:val="00DE6F3B"/>
    <w:rsid w:val="00DF0FAA"/>
    <w:rsid w:val="00DF2100"/>
    <w:rsid w:val="00DF436E"/>
    <w:rsid w:val="00DF546B"/>
    <w:rsid w:val="00DF582C"/>
    <w:rsid w:val="00DF58C5"/>
    <w:rsid w:val="00DF5A67"/>
    <w:rsid w:val="00DF6924"/>
    <w:rsid w:val="00E00765"/>
    <w:rsid w:val="00E023EA"/>
    <w:rsid w:val="00E02A8A"/>
    <w:rsid w:val="00E04BC3"/>
    <w:rsid w:val="00E04CBF"/>
    <w:rsid w:val="00E06BA3"/>
    <w:rsid w:val="00E07BFC"/>
    <w:rsid w:val="00E07EC4"/>
    <w:rsid w:val="00E12084"/>
    <w:rsid w:val="00E127AB"/>
    <w:rsid w:val="00E12BE8"/>
    <w:rsid w:val="00E13D43"/>
    <w:rsid w:val="00E151D9"/>
    <w:rsid w:val="00E171F3"/>
    <w:rsid w:val="00E20837"/>
    <w:rsid w:val="00E22F3B"/>
    <w:rsid w:val="00E231E1"/>
    <w:rsid w:val="00E236A1"/>
    <w:rsid w:val="00E24599"/>
    <w:rsid w:val="00E249A1"/>
    <w:rsid w:val="00E275F5"/>
    <w:rsid w:val="00E30E9D"/>
    <w:rsid w:val="00E33D59"/>
    <w:rsid w:val="00E34229"/>
    <w:rsid w:val="00E37598"/>
    <w:rsid w:val="00E42529"/>
    <w:rsid w:val="00E43E78"/>
    <w:rsid w:val="00E447DE"/>
    <w:rsid w:val="00E46A58"/>
    <w:rsid w:val="00E47992"/>
    <w:rsid w:val="00E5140A"/>
    <w:rsid w:val="00E52F23"/>
    <w:rsid w:val="00E53A8B"/>
    <w:rsid w:val="00E5558A"/>
    <w:rsid w:val="00E5565E"/>
    <w:rsid w:val="00E573CB"/>
    <w:rsid w:val="00E575B1"/>
    <w:rsid w:val="00E60F92"/>
    <w:rsid w:val="00E64234"/>
    <w:rsid w:val="00E6525F"/>
    <w:rsid w:val="00E65395"/>
    <w:rsid w:val="00E66586"/>
    <w:rsid w:val="00E66B39"/>
    <w:rsid w:val="00E66C0F"/>
    <w:rsid w:val="00E6732B"/>
    <w:rsid w:val="00E721FF"/>
    <w:rsid w:val="00E74570"/>
    <w:rsid w:val="00E75E0A"/>
    <w:rsid w:val="00E77432"/>
    <w:rsid w:val="00E77B1C"/>
    <w:rsid w:val="00E77FFB"/>
    <w:rsid w:val="00E8020D"/>
    <w:rsid w:val="00E80D19"/>
    <w:rsid w:val="00E824A6"/>
    <w:rsid w:val="00E824AC"/>
    <w:rsid w:val="00E84024"/>
    <w:rsid w:val="00E84919"/>
    <w:rsid w:val="00E85648"/>
    <w:rsid w:val="00E90CC9"/>
    <w:rsid w:val="00E92C97"/>
    <w:rsid w:val="00E956A0"/>
    <w:rsid w:val="00E9625C"/>
    <w:rsid w:val="00E962C3"/>
    <w:rsid w:val="00E963E9"/>
    <w:rsid w:val="00E9665E"/>
    <w:rsid w:val="00E976F3"/>
    <w:rsid w:val="00E97BDD"/>
    <w:rsid w:val="00EA18C4"/>
    <w:rsid w:val="00EA19E2"/>
    <w:rsid w:val="00EA2A0C"/>
    <w:rsid w:val="00EA4DAA"/>
    <w:rsid w:val="00EA4DF6"/>
    <w:rsid w:val="00EA5C3B"/>
    <w:rsid w:val="00EA6035"/>
    <w:rsid w:val="00EB0ABA"/>
    <w:rsid w:val="00EB10BE"/>
    <w:rsid w:val="00EB250B"/>
    <w:rsid w:val="00EB2EAD"/>
    <w:rsid w:val="00EB2F69"/>
    <w:rsid w:val="00EB3138"/>
    <w:rsid w:val="00EB47C8"/>
    <w:rsid w:val="00EC0444"/>
    <w:rsid w:val="00EC1067"/>
    <w:rsid w:val="00EC56B9"/>
    <w:rsid w:val="00EC642C"/>
    <w:rsid w:val="00EC67BA"/>
    <w:rsid w:val="00EC73D5"/>
    <w:rsid w:val="00ED44E9"/>
    <w:rsid w:val="00ED453F"/>
    <w:rsid w:val="00ED78E0"/>
    <w:rsid w:val="00ED7E90"/>
    <w:rsid w:val="00ED7FEC"/>
    <w:rsid w:val="00EE10F5"/>
    <w:rsid w:val="00EE1A1D"/>
    <w:rsid w:val="00EE1B60"/>
    <w:rsid w:val="00EE263E"/>
    <w:rsid w:val="00EE39FD"/>
    <w:rsid w:val="00EE3DB1"/>
    <w:rsid w:val="00EE4EB4"/>
    <w:rsid w:val="00EE6065"/>
    <w:rsid w:val="00EE6133"/>
    <w:rsid w:val="00EE62D3"/>
    <w:rsid w:val="00EE737C"/>
    <w:rsid w:val="00EE7B03"/>
    <w:rsid w:val="00EF5F00"/>
    <w:rsid w:val="00EF7507"/>
    <w:rsid w:val="00F00285"/>
    <w:rsid w:val="00F0269B"/>
    <w:rsid w:val="00F02B3E"/>
    <w:rsid w:val="00F04115"/>
    <w:rsid w:val="00F0429C"/>
    <w:rsid w:val="00F06DF9"/>
    <w:rsid w:val="00F10773"/>
    <w:rsid w:val="00F10CE9"/>
    <w:rsid w:val="00F111A0"/>
    <w:rsid w:val="00F1234C"/>
    <w:rsid w:val="00F12946"/>
    <w:rsid w:val="00F12D6A"/>
    <w:rsid w:val="00F15CD3"/>
    <w:rsid w:val="00F21C36"/>
    <w:rsid w:val="00F22B9A"/>
    <w:rsid w:val="00F27638"/>
    <w:rsid w:val="00F32319"/>
    <w:rsid w:val="00F329D6"/>
    <w:rsid w:val="00F33F20"/>
    <w:rsid w:val="00F34739"/>
    <w:rsid w:val="00F3558D"/>
    <w:rsid w:val="00F36660"/>
    <w:rsid w:val="00F36F32"/>
    <w:rsid w:val="00F37519"/>
    <w:rsid w:val="00F413AB"/>
    <w:rsid w:val="00F414E1"/>
    <w:rsid w:val="00F41665"/>
    <w:rsid w:val="00F4168F"/>
    <w:rsid w:val="00F4368F"/>
    <w:rsid w:val="00F436F8"/>
    <w:rsid w:val="00F43A24"/>
    <w:rsid w:val="00F43B29"/>
    <w:rsid w:val="00F44642"/>
    <w:rsid w:val="00F45542"/>
    <w:rsid w:val="00F45B4C"/>
    <w:rsid w:val="00F466F9"/>
    <w:rsid w:val="00F47826"/>
    <w:rsid w:val="00F50126"/>
    <w:rsid w:val="00F527FB"/>
    <w:rsid w:val="00F54910"/>
    <w:rsid w:val="00F54E0A"/>
    <w:rsid w:val="00F5662B"/>
    <w:rsid w:val="00F56B3C"/>
    <w:rsid w:val="00F606E7"/>
    <w:rsid w:val="00F618AD"/>
    <w:rsid w:val="00F62D37"/>
    <w:rsid w:val="00F637DD"/>
    <w:rsid w:val="00F6796F"/>
    <w:rsid w:val="00F76858"/>
    <w:rsid w:val="00F7793E"/>
    <w:rsid w:val="00F81C3F"/>
    <w:rsid w:val="00F8229D"/>
    <w:rsid w:val="00F82AFF"/>
    <w:rsid w:val="00F836CE"/>
    <w:rsid w:val="00F84105"/>
    <w:rsid w:val="00F84446"/>
    <w:rsid w:val="00F85CF4"/>
    <w:rsid w:val="00F86918"/>
    <w:rsid w:val="00F87188"/>
    <w:rsid w:val="00F92DC5"/>
    <w:rsid w:val="00F93C1D"/>
    <w:rsid w:val="00F94909"/>
    <w:rsid w:val="00F952D5"/>
    <w:rsid w:val="00F95EFB"/>
    <w:rsid w:val="00F97CF3"/>
    <w:rsid w:val="00FA27F3"/>
    <w:rsid w:val="00FA3DF2"/>
    <w:rsid w:val="00FA77A3"/>
    <w:rsid w:val="00FB2CA0"/>
    <w:rsid w:val="00FB393E"/>
    <w:rsid w:val="00FB3B37"/>
    <w:rsid w:val="00FB416D"/>
    <w:rsid w:val="00FB4E17"/>
    <w:rsid w:val="00FB4F90"/>
    <w:rsid w:val="00FB6B21"/>
    <w:rsid w:val="00FB7B74"/>
    <w:rsid w:val="00FC11A1"/>
    <w:rsid w:val="00FC259E"/>
    <w:rsid w:val="00FC2A45"/>
    <w:rsid w:val="00FC5EBC"/>
    <w:rsid w:val="00FC69FC"/>
    <w:rsid w:val="00FC6C5D"/>
    <w:rsid w:val="00FD1552"/>
    <w:rsid w:val="00FD2AD6"/>
    <w:rsid w:val="00FD7D79"/>
    <w:rsid w:val="00FE0921"/>
    <w:rsid w:val="00FE09DB"/>
    <w:rsid w:val="00FE1EBF"/>
    <w:rsid w:val="00FE2675"/>
    <w:rsid w:val="00FE2DE3"/>
    <w:rsid w:val="00FE3B26"/>
    <w:rsid w:val="00FE462C"/>
    <w:rsid w:val="00FE5597"/>
    <w:rsid w:val="00FE5EFC"/>
    <w:rsid w:val="00FF0266"/>
    <w:rsid w:val="00FF0460"/>
    <w:rsid w:val="00FF0EDC"/>
    <w:rsid w:val="00FF18E7"/>
    <w:rsid w:val="00FF2C57"/>
    <w:rsid w:val="00FF484A"/>
    <w:rsid w:val="00FF4F49"/>
    <w:rsid w:val="00FF5749"/>
    <w:rsid w:val="00FF5D20"/>
    <w:rsid w:val="00FF75E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36D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qFormat="1"/>
    <w:lsdException w:name="header" w:uiPriority="0"/>
    <w:lsdException w:name="index heading" w:uiPriority="0"/>
    <w:lsdException w:name="caption" w:uiPriority="0" w:qFormat="1"/>
    <w:lsdException w:name="footnote reference" w:uiPriority="0"/>
    <w:lsdException w:name="annotation reference" w:qFormat="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uiPriority="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uiPriority w:val="9"/>
    <w:qFormat/>
    <w:rsid w:val="006A1A84"/>
    <w:pPr>
      <w:keepNext/>
      <w:keepLines/>
      <w:numPr>
        <w:numId w:val="2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uiPriority w:val="9"/>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27"/>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27"/>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Bullets,?? ??,?????,????,列出段落1,中等深浅网格 1 - 着色 21,列表段落,R4_bullets,列表段落1,—ño’i—Ž,¥¡¡¡¡ì¬º¥¹¥È¶ÎÂä,ÁÐ³ö¶ÎÂä,¥ê¥¹¥È¶ÎÂä,1st level - Bullet List Paragraph,Lettre d'introduction,Paragrafo elenco,Normal bullet 2"/>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uiPriority w:val="9"/>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qFormat/>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qFormat/>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Bullets Car,?? ?? Car,????? Car,???? Car,列出段落1 Car,中等深浅网格 1 - 着色 21 Car,列表段落 Car,R4_bullets Car,列表段落1 Car,—ño’i—Ž Car,¥¡¡¡¡ì¬º¥¹¥È¶ÎÂä Car,ÁÐ³ö¶ÎÂä Car,¥ê¥¹¥È¶ÎÂä Car,1st level - Bullet List Paragraph Car"/>
    <w:link w:val="Paragraphedeliste"/>
    <w:uiPriority w:val="34"/>
    <w:qFormat/>
    <w:locked/>
    <w:rsid w:val="00AD179E"/>
  </w:style>
  <w:style w:type="character" w:styleId="Marquedecommentaire">
    <w:name w:val="annotation reference"/>
    <w:basedOn w:val="Policepardfaut"/>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pPr>
      <w:spacing w:line="240" w:lineRule="auto"/>
    </w:pPr>
    <w:rPr>
      <w:sz w:val="20"/>
      <w:szCs w:val="20"/>
    </w:rPr>
  </w:style>
  <w:style w:type="character" w:customStyle="1" w:styleId="CommentaireCar">
    <w:name w:val="Commentaire Car"/>
    <w:basedOn w:val="Policepardfaut"/>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qFormat/>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qFormat/>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uiPriority w:val="99"/>
    <w:qFormat/>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character" w:customStyle="1" w:styleId="mw-mmv-title">
    <w:name w:val="mw-mmv-title"/>
    <w:basedOn w:val="Policepardfaut"/>
    <w:rsid w:val="00651994"/>
  </w:style>
  <w:style w:type="character" w:customStyle="1" w:styleId="legend-color">
    <w:name w:val="legend-color"/>
    <w:basedOn w:val="Policepardfaut"/>
    <w:rsid w:val="00651994"/>
  </w:style>
  <w:style w:type="character" w:customStyle="1" w:styleId="THChar">
    <w:name w:val="TH Char"/>
    <w:link w:val="TH"/>
    <w:qFormat/>
    <w:rsid w:val="00AE6E34"/>
    <w:rPr>
      <w:rFonts w:ascii="Arial" w:eastAsia="Times New Roman" w:hAnsi="Arial" w:cs="Times New Roman"/>
      <w:b/>
      <w:sz w:val="20"/>
      <w:szCs w:val="20"/>
      <w:lang w:val="en-GB"/>
    </w:rPr>
  </w:style>
  <w:style w:type="table" w:styleId="Ombrageclair">
    <w:name w:val="Light Shading"/>
    <w:basedOn w:val="TableauNormal"/>
    <w:uiPriority w:val="60"/>
    <w:rsid w:val="00C62999"/>
    <w:pPr>
      <w:spacing w:after="0" w:line="240" w:lineRule="auto"/>
    </w:pPr>
    <w:rPr>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GPPH2Char">
    <w:name w:val="3GPP H2 Char"/>
    <w:link w:val="3GPPH2"/>
    <w:qFormat/>
    <w:rsid w:val="00C62999"/>
    <w:rPr>
      <w:rFonts w:ascii="Times New Roman" w:eastAsia="SimSun" w:hAnsi="Times New Roman"/>
      <w:b/>
      <w:sz w:val="24"/>
    </w:rPr>
  </w:style>
  <w:style w:type="paragraph" w:customStyle="1" w:styleId="3GPPH2">
    <w:name w:val="3GPP H2"/>
    <w:basedOn w:val="Titre2"/>
    <w:next w:val="Normal"/>
    <w:link w:val="3GPPH2Char"/>
    <w:qFormat/>
    <w:rsid w:val="00C62999"/>
    <w:pPr>
      <w:numPr>
        <w:ilvl w:val="0"/>
        <w:numId w:val="0"/>
      </w:numPr>
      <w:tabs>
        <w:tab w:val="left" w:pos="567"/>
      </w:tabs>
      <w:autoSpaceDE/>
      <w:autoSpaceDN/>
      <w:adjustRightInd/>
      <w:spacing w:before="120" w:after="120"/>
    </w:pPr>
    <w:rPr>
      <w:rFonts w:ascii="Times New Roman" w:eastAsia="SimSun" w:hAnsi="Times New Roman" w:cstheme="minorBidi"/>
      <w:b/>
      <w:sz w:val="24"/>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qFormat="1"/>
    <w:lsdException w:name="header" w:uiPriority="0"/>
    <w:lsdException w:name="index heading" w:uiPriority="0"/>
    <w:lsdException w:name="caption" w:uiPriority="0" w:qFormat="1"/>
    <w:lsdException w:name="footnote reference" w:uiPriority="0"/>
    <w:lsdException w:name="annotation reference" w:qFormat="1"/>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uiPriority="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uiPriority w:val="9"/>
    <w:qFormat/>
    <w:rsid w:val="006A1A84"/>
    <w:pPr>
      <w:keepNext/>
      <w:keepLines/>
      <w:numPr>
        <w:numId w:val="2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ilvl w:val="1"/>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Memo Heading 3 Char Car,标题"/>
    <w:basedOn w:val="Titre2"/>
    <w:next w:val="Normal"/>
    <w:link w:val="Titre3Car1"/>
    <w:uiPriority w:val="9"/>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27"/>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27"/>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Bullets,?? ??,?????,????,列出段落1,中等深浅网格 1 - 着色 21,列表段落,R4_bullets,列表段落1,—ño’i—Ž,¥¡¡¡¡ì¬º¥¹¥È¶ÎÂä,ÁÐ³ö¶ÎÂä,¥ê¥¹¥È¶ÎÂä,1st level - Bullet List Paragraph,Lettre d'introduction,Paragrafo elenco,Normal bullet 2"/>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uiPriority w:val="9"/>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uiPriority w:val="9"/>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qFormat/>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qFormat/>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Bullets Car,?? ?? Car,????? Car,???? Car,列出段落1 Car,中等深浅网格 1 - 着色 21 Car,列表段落 Car,R4_bullets Car,列表段落1 Car,—ño’i—Ž Car,¥¡¡¡¡ì¬º¥¹¥È¶ÎÂä Car,ÁÐ³ö¶ÎÂä Car,¥ê¥¹¥È¶ÎÂä Car,1st level - Bullet List Paragraph Car"/>
    <w:link w:val="Paragraphedeliste"/>
    <w:uiPriority w:val="34"/>
    <w:qFormat/>
    <w:locked/>
    <w:rsid w:val="00AD179E"/>
  </w:style>
  <w:style w:type="character" w:styleId="Marquedecommentaire">
    <w:name w:val="annotation reference"/>
    <w:basedOn w:val="Policepardfaut"/>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pPr>
      <w:spacing w:line="240" w:lineRule="auto"/>
    </w:pPr>
    <w:rPr>
      <w:sz w:val="20"/>
      <w:szCs w:val="20"/>
    </w:rPr>
  </w:style>
  <w:style w:type="character" w:customStyle="1" w:styleId="CommentaireCar">
    <w:name w:val="Commentaire Car"/>
    <w:basedOn w:val="Policepardfaut"/>
    <w:link w:val="Commentaire"/>
    <w:uiPriority w:val="99"/>
    <w:qFormat/>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qFormat/>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qFormat/>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uiPriority w:val="99"/>
    <w:qFormat/>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character" w:customStyle="1" w:styleId="mw-mmv-title">
    <w:name w:val="mw-mmv-title"/>
    <w:basedOn w:val="Policepardfaut"/>
    <w:rsid w:val="00651994"/>
  </w:style>
  <w:style w:type="character" w:customStyle="1" w:styleId="legend-color">
    <w:name w:val="legend-color"/>
    <w:basedOn w:val="Policepardfaut"/>
    <w:rsid w:val="00651994"/>
  </w:style>
  <w:style w:type="character" w:customStyle="1" w:styleId="THChar">
    <w:name w:val="TH Char"/>
    <w:link w:val="TH"/>
    <w:qFormat/>
    <w:rsid w:val="00AE6E34"/>
    <w:rPr>
      <w:rFonts w:ascii="Arial" w:eastAsia="Times New Roman" w:hAnsi="Arial" w:cs="Times New Roman"/>
      <w:b/>
      <w:sz w:val="20"/>
      <w:szCs w:val="20"/>
      <w:lang w:val="en-GB"/>
    </w:rPr>
  </w:style>
  <w:style w:type="table" w:styleId="Ombrageclair">
    <w:name w:val="Light Shading"/>
    <w:basedOn w:val="TableauNormal"/>
    <w:uiPriority w:val="60"/>
    <w:rsid w:val="00C62999"/>
    <w:pPr>
      <w:spacing w:after="0" w:line="240" w:lineRule="auto"/>
    </w:pPr>
    <w:rPr>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GPPH2Char">
    <w:name w:val="3GPP H2 Char"/>
    <w:link w:val="3GPPH2"/>
    <w:qFormat/>
    <w:rsid w:val="00C62999"/>
    <w:rPr>
      <w:rFonts w:ascii="Times New Roman" w:eastAsia="SimSun" w:hAnsi="Times New Roman"/>
      <w:b/>
      <w:sz w:val="24"/>
    </w:rPr>
  </w:style>
  <w:style w:type="paragraph" w:customStyle="1" w:styleId="3GPPH2">
    <w:name w:val="3GPP H2"/>
    <w:basedOn w:val="Titre2"/>
    <w:next w:val="Normal"/>
    <w:link w:val="3GPPH2Char"/>
    <w:qFormat/>
    <w:rsid w:val="00C62999"/>
    <w:pPr>
      <w:numPr>
        <w:ilvl w:val="0"/>
        <w:numId w:val="0"/>
      </w:numPr>
      <w:tabs>
        <w:tab w:val="left" w:pos="567"/>
      </w:tabs>
      <w:autoSpaceDE/>
      <w:autoSpaceDN/>
      <w:adjustRightInd/>
      <w:spacing w:before="120" w:after="120"/>
    </w:pPr>
    <w:rPr>
      <w:rFonts w:ascii="Times New Roman" w:eastAsia="SimSun" w:hAnsi="Times New Roman" w:cstheme="minorBidi"/>
      <w:b/>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00230">
      <w:bodyDiv w:val="1"/>
      <w:marLeft w:val="0"/>
      <w:marRight w:val="0"/>
      <w:marTop w:val="0"/>
      <w:marBottom w:val="0"/>
      <w:divBdr>
        <w:top w:val="none" w:sz="0" w:space="0" w:color="auto"/>
        <w:left w:val="none" w:sz="0" w:space="0" w:color="auto"/>
        <w:bottom w:val="none" w:sz="0" w:space="0" w:color="auto"/>
        <w:right w:val="none" w:sz="0" w:space="0" w:color="auto"/>
      </w:divBdr>
    </w:div>
    <w:div w:id="91555492">
      <w:bodyDiv w:val="1"/>
      <w:marLeft w:val="0"/>
      <w:marRight w:val="0"/>
      <w:marTop w:val="0"/>
      <w:marBottom w:val="0"/>
      <w:divBdr>
        <w:top w:val="none" w:sz="0" w:space="0" w:color="auto"/>
        <w:left w:val="none" w:sz="0" w:space="0" w:color="auto"/>
        <w:bottom w:val="none" w:sz="0" w:space="0" w:color="auto"/>
        <w:right w:val="none" w:sz="0" w:space="0" w:color="auto"/>
      </w:divBdr>
    </w:div>
    <w:div w:id="125319728">
      <w:bodyDiv w:val="1"/>
      <w:marLeft w:val="0"/>
      <w:marRight w:val="0"/>
      <w:marTop w:val="0"/>
      <w:marBottom w:val="0"/>
      <w:divBdr>
        <w:top w:val="none" w:sz="0" w:space="0" w:color="auto"/>
        <w:left w:val="none" w:sz="0" w:space="0" w:color="auto"/>
        <w:bottom w:val="none" w:sz="0" w:space="0" w:color="auto"/>
        <w:right w:val="none" w:sz="0" w:space="0" w:color="auto"/>
      </w:divBdr>
    </w:div>
    <w:div w:id="132256503">
      <w:bodyDiv w:val="1"/>
      <w:marLeft w:val="0"/>
      <w:marRight w:val="0"/>
      <w:marTop w:val="0"/>
      <w:marBottom w:val="0"/>
      <w:divBdr>
        <w:top w:val="none" w:sz="0" w:space="0" w:color="auto"/>
        <w:left w:val="none" w:sz="0" w:space="0" w:color="auto"/>
        <w:bottom w:val="none" w:sz="0" w:space="0" w:color="auto"/>
        <w:right w:val="none" w:sz="0" w:space="0" w:color="auto"/>
      </w:divBdr>
    </w:div>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26115611">
      <w:bodyDiv w:val="1"/>
      <w:marLeft w:val="0"/>
      <w:marRight w:val="0"/>
      <w:marTop w:val="0"/>
      <w:marBottom w:val="0"/>
      <w:divBdr>
        <w:top w:val="none" w:sz="0" w:space="0" w:color="auto"/>
        <w:left w:val="none" w:sz="0" w:space="0" w:color="auto"/>
        <w:bottom w:val="none" w:sz="0" w:space="0" w:color="auto"/>
        <w:right w:val="none" w:sz="0" w:space="0" w:color="auto"/>
      </w:divBdr>
    </w:div>
    <w:div w:id="234439941">
      <w:bodyDiv w:val="1"/>
      <w:marLeft w:val="0"/>
      <w:marRight w:val="0"/>
      <w:marTop w:val="0"/>
      <w:marBottom w:val="0"/>
      <w:divBdr>
        <w:top w:val="none" w:sz="0" w:space="0" w:color="auto"/>
        <w:left w:val="none" w:sz="0" w:space="0" w:color="auto"/>
        <w:bottom w:val="none" w:sz="0" w:space="0" w:color="auto"/>
        <w:right w:val="none" w:sz="0" w:space="0" w:color="auto"/>
      </w:divBdr>
    </w:div>
    <w:div w:id="238488739">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310797187">
      <w:bodyDiv w:val="1"/>
      <w:marLeft w:val="0"/>
      <w:marRight w:val="0"/>
      <w:marTop w:val="0"/>
      <w:marBottom w:val="0"/>
      <w:divBdr>
        <w:top w:val="none" w:sz="0" w:space="0" w:color="auto"/>
        <w:left w:val="none" w:sz="0" w:space="0" w:color="auto"/>
        <w:bottom w:val="none" w:sz="0" w:space="0" w:color="auto"/>
        <w:right w:val="none" w:sz="0" w:space="0" w:color="auto"/>
      </w:divBdr>
    </w:div>
    <w:div w:id="551230079">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699860937">
      <w:bodyDiv w:val="1"/>
      <w:marLeft w:val="0"/>
      <w:marRight w:val="0"/>
      <w:marTop w:val="0"/>
      <w:marBottom w:val="0"/>
      <w:divBdr>
        <w:top w:val="none" w:sz="0" w:space="0" w:color="auto"/>
        <w:left w:val="none" w:sz="0" w:space="0" w:color="auto"/>
        <w:bottom w:val="none" w:sz="0" w:space="0" w:color="auto"/>
        <w:right w:val="none" w:sz="0" w:space="0" w:color="auto"/>
      </w:divBdr>
    </w:div>
    <w:div w:id="726535226">
      <w:bodyDiv w:val="1"/>
      <w:marLeft w:val="0"/>
      <w:marRight w:val="0"/>
      <w:marTop w:val="0"/>
      <w:marBottom w:val="0"/>
      <w:divBdr>
        <w:top w:val="none" w:sz="0" w:space="0" w:color="auto"/>
        <w:left w:val="none" w:sz="0" w:space="0" w:color="auto"/>
        <w:bottom w:val="none" w:sz="0" w:space="0" w:color="auto"/>
        <w:right w:val="none" w:sz="0" w:space="0" w:color="auto"/>
      </w:divBdr>
    </w:div>
    <w:div w:id="757097094">
      <w:bodyDiv w:val="1"/>
      <w:marLeft w:val="0"/>
      <w:marRight w:val="0"/>
      <w:marTop w:val="0"/>
      <w:marBottom w:val="0"/>
      <w:divBdr>
        <w:top w:val="none" w:sz="0" w:space="0" w:color="auto"/>
        <w:left w:val="none" w:sz="0" w:space="0" w:color="auto"/>
        <w:bottom w:val="none" w:sz="0" w:space="0" w:color="auto"/>
        <w:right w:val="none" w:sz="0" w:space="0" w:color="auto"/>
      </w:divBdr>
    </w:div>
    <w:div w:id="780957456">
      <w:bodyDiv w:val="1"/>
      <w:marLeft w:val="0"/>
      <w:marRight w:val="0"/>
      <w:marTop w:val="0"/>
      <w:marBottom w:val="0"/>
      <w:divBdr>
        <w:top w:val="none" w:sz="0" w:space="0" w:color="auto"/>
        <w:left w:val="none" w:sz="0" w:space="0" w:color="auto"/>
        <w:bottom w:val="none" w:sz="0" w:space="0" w:color="auto"/>
        <w:right w:val="none" w:sz="0" w:space="0" w:color="auto"/>
      </w:divBdr>
    </w:div>
    <w:div w:id="811748035">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890968702">
      <w:bodyDiv w:val="1"/>
      <w:marLeft w:val="0"/>
      <w:marRight w:val="0"/>
      <w:marTop w:val="0"/>
      <w:marBottom w:val="0"/>
      <w:divBdr>
        <w:top w:val="none" w:sz="0" w:space="0" w:color="auto"/>
        <w:left w:val="none" w:sz="0" w:space="0" w:color="auto"/>
        <w:bottom w:val="none" w:sz="0" w:space="0" w:color="auto"/>
        <w:right w:val="none" w:sz="0" w:space="0" w:color="auto"/>
      </w:divBdr>
      <w:divsChild>
        <w:div w:id="1695575247">
          <w:marLeft w:val="0"/>
          <w:marRight w:val="0"/>
          <w:marTop w:val="0"/>
          <w:marBottom w:val="0"/>
          <w:divBdr>
            <w:top w:val="none" w:sz="0" w:space="0" w:color="auto"/>
            <w:left w:val="none" w:sz="0" w:space="0" w:color="auto"/>
            <w:bottom w:val="none" w:sz="0" w:space="0" w:color="auto"/>
            <w:right w:val="none" w:sz="0" w:space="0" w:color="auto"/>
          </w:divBdr>
        </w:div>
        <w:div w:id="1934628352">
          <w:marLeft w:val="0"/>
          <w:marRight w:val="0"/>
          <w:marTop w:val="0"/>
          <w:marBottom w:val="0"/>
          <w:divBdr>
            <w:top w:val="none" w:sz="0" w:space="0" w:color="auto"/>
            <w:left w:val="none" w:sz="0" w:space="0" w:color="auto"/>
            <w:bottom w:val="none" w:sz="0" w:space="0" w:color="auto"/>
            <w:right w:val="none" w:sz="0" w:space="0" w:color="auto"/>
          </w:divBdr>
        </w:div>
        <w:div w:id="495809362">
          <w:marLeft w:val="0"/>
          <w:marRight w:val="0"/>
          <w:marTop w:val="0"/>
          <w:marBottom w:val="0"/>
          <w:divBdr>
            <w:top w:val="none" w:sz="0" w:space="0" w:color="auto"/>
            <w:left w:val="none" w:sz="0" w:space="0" w:color="auto"/>
            <w:bottom w:val="none" w:sz="0" w:space="0" w:color="auto"/>
            <w:right w:val="none" w:sz="0" w:space="0" w:color="auto"/>
          </w:divBdr>
        </w:div>
        <w:div w:id="1021586501">
          <w:marLeft w:val="0"/>
          <w:marRight w:val="0"/>
          <w:marTop w:val="0"/>
          <w:marBottom w:val="0"/>
          <w:divBdr>
            <w:top w:val="none" w:sz="0" w:space="0" w:color="auto"/>
            <w:left w:val="none" w:sz="0" w:space="0" w:color="auto"/>
            <w:bottom w:val="none" w:sz="0" w:space="0" w:color="auto"/>
            <w:right w:val="none" w:sz="0" w:space="0" w:color="auto"/>
          </w:divBdr>
        </w:div>
        <w:div w:id="1497498392">
          <w:marLeft w:val="0"/>
          <w:marRight w:val="0"/>
          <w:marTop w:val="0"/>
          <w:marBottom w:val="0"/>
          <w:divBdr>
            <w:top w:val="none" w:sz="0" w:space="0" w:color="auto"/>
            <w:left w:val="none" w:sz="0" w:space="0" w:color="auto"/>
            <w:bottom w:val="none" w:sz="0" w:space="0" w:color="auto"/>
            <w:right w:val="none" w:sz="0" w:space="0" w:color="auto"/>
          </w:divBdr>
        </w:div>
      </w:divsChild>
    </w:div>
    <w:div w:id="905190142">
      <w:bodyDiv w:val="1"/>
      <w:marLeft w:val="0"/>
      <w:marRight w:val="0"/>
      <w:marTop w:val="0"/>
      <w:marBottom w:val="0"/>
      <w:divBdr>
        <w:top w:val="none" w:sz="0" w:space="0" w:color="auto"/>
        <w:left w:val="none" w:sz="0" w:space="0" w:color="auto"/>
        <w:bottom w:val="none" w:sz="0" w:space="0" w:color="auto"/>
        <w:right w:val="none" w:sz="0" w:space="0" w:color="auto"/>
      </w:divBdr>
      <w:divsChild>
        <w:div w:id="1164861938">
          <w:marLeft w:val="0"/>
          <w:marRight w:val="0"/>
          <w:marTop w:val="0"/>
          <w:marBottom w:val="0"/>
          <w:divBdr>
            <w:top w:val="none" w:sz="0" w:space="0" w:color="auto"/>
            <w:left w:val="none" w:sz="0" w:space="0" w:color="auto"/>
            <w:bottom w:val="none" w:sz="0" w:space="0" w:color="auto"/>
            <w:right w:val="none" w:sz="0" w:space="0" w:color="auto"/>
          </w:divBdr>
        </w:div>
      </w:divsChild>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49306959">
      <w:bodyDiv w:val="1"/>
      <w:marLeft w:val="0"/>
      <w:marRight w:val="0"/>
      <w:marTop w:val="0"/>
      <w:marBottom w:val="0"/>
      <w:divBdr>
        <w:top w:val="none" w:sz="0" w:space="0" w:color="auto"/>
        <w:left w:val="none" w:sz="0" w:space="0" w:color="auto"/>
        <w:bottom w:val="none" w:sz="0" w:space="0" w:color="auto"/>
        <w:right w:val="none" w:sz="0" w:space="0" w:color="auto"/>
      </w:divBdr>
    </w:div>
    <w:div w:id="1057824898">
      <w:bodyDiv w:val="1"/>
      <w:marLeft w:val="0"/>
      <w:marRight w:val="0"/>
      <w:marTop w:val="0"/>
      <w:marBottom w:val="0"/>
      <w:divBdr>
        <w:top w:val="none" w:sz="0" w:space="0" w:color="auto"/>
        <w:left w:val="none" w:sz="0" w:space="0" w:color="auto"/>
        <w:bottom w:val="none" w:sz="0" w:space="0" w:color="auto"/>
        <w:right w:val="none" w:sz="0" w:space="0" w:color="auto"/>
      </w:divBdr>
    </w:div>
    <w:div w:id="1068380537">
      <w:bodyDiv w:val="1"/>
      <w:marLeft w:val="0"/>
      <w:marRight w:val="0"/>
      <w:marTop w:val="0"/>
      <w:marBottom w:val="0"/>
      <w:divBdr>
        <w:top w:val="none" w:sz="0" w:space="0" w:color="auto"/>
        <w:left w:val="none" w:sz="0" w:space="0" w:color="auto"/>
        <w:bottom w:val="none" w:sz="0" w:space="0" w:color="auto"/>
        <w:right w:val="none" w:sz="0" w:space="0" w:color="auto"/>
      </w:divBdr>
      <w:divsChild>
        <w:div w:id="1557665218">
          <w:marLeft w:val="360"/>
          <w:marRight w:val="0"/>
          <w:marTop w:val="200"/>
          <w:marBottom w:val="0"/>
          <w:divBdr>
            <w:top w:val="none" w:sz="0" w:space="0" w:color="auto"/>
            <w:left w:val="none" w:sz="0" w:space="0" w:color="auto"/>
            <w:bottom w:val="none" w:sz="0" w:space="0" w:color="auto"/>
            <w:right w:val="none" w:sz="0" w:space="0" w:color="auto"/>
          </w:divBdr>
        </w:div>
      </w:divsChild>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151407283">
      <w:bodyDiv w:val="1"/>
      <w:marLeft w:val="0"/>
      <w:marRight w:val="0"/>
      <w:marTop w:val="0"/>
      <w:marBottom w:val="0"/>
      <w:divBdr>
        <w:top w:val="none" w:sz="0" w:space="0" w:color="auto"/>
        <w:left w:val="none" w:sz="0" w:space="0" w:color="auto"/>
        <w:bottom w:val="none" w:sz="0" w:space="0" w:color="auto"/>
        <w:right w:val="none" w:sz="0" w:space="0" w:color="auto"/>
      </w:divBdr>
    </w:div>
    <w:div w:id="1165975304">
      <w:bodyDiv w:val="1"/>
      <w:marLeft w:val="0"/>
      <w:marRight w:val="0"/>
      <w:marTop w:val="0"/>
      <w:marBottom w:val="0"/>
      <w:divBdr>
        <w:top w:val="none" w:sz="0" w:space="0" w:color="auto"/>
        <w:left w:val="none" w:sz="0" w:space="0" w:color="auto"/>
        <w:bottom w:val="none" w:sz="0" w:space="0" w:color="auto"/>
        <w:right w:val="none" w:sz="0" w:space="0" w:color="auto"/>
      </w:divBdr>
    </w:div>
    <w:div w:id="1192651716">
      <w:bodyDiv w:val="1"/>
      <w:marLeft w:val="0"/>
      <w:marRight w:val="0"/>
      <w:marTop w:val="0"/>
      <w:marBottom w:val="0"/>
      <w:divBdr>
        <w:top w:val="none" w:sz="0" w:space="0" w:color="auto"/>
        <w:left w:val="none" w:sz="0" w:space="0" w:color="auto"/>
        <w:bottom w:val="none" w:sz="0" w:space="0" w:color="auto"/>
        <w:right w:val="none" w:sz="0" w:space="0" w:color="auto"/>
      </w:divBdr>
    </w:div>
    <w:div w:id="1245410126">
      <w:bodyDiv w:val="1"/>
      <w:marLeft w:val="0"/>
      <w:marRight w:val="0"/>
      <w:marTop w:val="0"/>
      <w:marBottom w:val="0"/>
      <w:divBdr>
        <w:top w:val="none" w:sz="0" w:space="0" w:color="auto"/>
        <w:left w:val="none" w:sz="0" w:space="0" w:color="auto"/>
        <w:bottom w:val="none" w:sz="0" w:space="0" w:color="auto"/>
        <w:right w:val="none" w:sz="0" w:space="0" w:color="auto"/>
      </w:divBdr>
    </w:div>
    <w:div w:id="1306160874">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557814957">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59727996">
      <w:bodyDiv w:val="1"/>
      <w:marLeft w:val="0"/>
      <w:marRight w:val="0"/>
      <w:marTop w:val="0"/>
      <w:marBottom w:val="0"/>
      <w:divBdr>
        <w:top w:val="none" w:sz="0" w:space="0" w:color="auto"/>
        <w:left w:val="none" w:sz="0" w:space="0" w:color="auto"/>
        <w:bottom w:val="none" w:sz="0" w:space="0" w:color="auto"/>
        <w:right w:val="none" w:sz="0" w:space="0" w:color="auto"/>
      </w:divBdr>
      <w:divsChild>
        <w:div w:id="1778019658">
          <w:marLeft w:val="446"/>
          <w:marRight w:val="0"/>
          <w:marTop w:val="0"/>
          <w:marBottom w:val="0"/>
          <w:divBdr>
            <w:top w:val="none" w:sz="0" w:space="0" w:color="auto"/>
            <w:left w:val="none" w:sz="0" w:space="0" w:color="auto"/>
            <w:bottom w:val="none" w:sz="0" w:space="0" w:color="auto"/>
            <w:right w:val="none" w:sz="0" w:space="0" w:color="auto"/>
          </w:divBdr>
        </w:div>
      </w:divsChild>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 w:id="1854567120">
      <w:bodyDiv w:val="1"/>
      <w:marLeft w:val="0"/>
      <w:marRight w:val="0"/>
      <w:marTop w:val="0"/>
      <w:marBottom w:val="0"/>
      <w:divBdr>
        <w:top w:val="none" w:sz="0" w:space="0" w:color="auto"/>
        <w:left w:val="none" w:sz="0" w:space="0" w:color="auto"/>
        <w:bottom w:val="none" w:sz="0" w:space="0" w:color="auto"/>
        <w:right w:val="none" w:sz="0" w:space="0" w:color="auto"/>
      </w:divBdr>
      <w:divsChild>
        <w:div w:id="693191431">
          <w:marLeft w:val="360"/>
          <w:marRight w:val="0"/>
          <w:marTop w:val="200"/>
          <w:marBottom w:val="0"/>
          <w:divBdr>
            <w:top w:val="none" w:sz="0" w:space="0" w:color="auto"/>
            <w:left w:val="none" w:sz="0" w:space="0" w:color="auto"/>
            <w:bottom w:val="none" w:sz="0" w:space="0" w:color="auto"/>
            <w:right w:val="none" w:sz="0" w:space="0" w:color="auto"/>
          </w:divBdr>
        </w:div>
      </w:divsChild>
    </w:div>
    <w:div w:id="189805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microsoft.com/office/2011/relationships/commentsExtended" Target="commentsExtended.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4.png"/><Relationship Id="rId19"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139CD-BCC7-470A-A8ED-7B47E325D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Pages>
  <Words>2306</Words>
  <Characters>12684</Characters>
  <Application>Microsoft Office Word</Application>
  <DocSecurity>0</DocSecurity>
  <Lines>105</Lines>
  <Paragraphs>29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14961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PANAITOPOL Dorin</cp:lastModifiedBy>
  <cp:revision>5</cp:revision>
  <cp:lastPrinted>2017-11-07T14:24:00Z</cp:lastPrinted>
  <dcterms:created xsi:type="dcterms:W3CDTF">2021-01-15T13:52:00Z</dcterms:created>
  <dcterms:modified xsi:type="dcterms:W3CDTF">2021-01-15T15:57:00Z</dcterms:modified>
</cp:coreProperties>
</file>